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CD9A" w14:textId="26B1B335" w:rsidR="00130E75" w:rsidRPr="004A5683" w:rsidRDefault="00130E75" w:rsidP="00130E75">
      <w:pPr>
        <w:suppressAutoHyphens/>
        <w:autoSpaceDN w:val="0"/>
        <w:spacing w:after="0" w:line="240" w:lineRule="auto"/>
        <w:rPr>
          <w:rFonts w:ascii="Calibri" w:eastAsia="Calibri" w:hAnsi="Calibri" w:cs="Times New Roman"/>
        </w:rPr>
      </w:pPr>
      <w:r w:rsidRPr="00130E75">
        <w:rPr>
          <w:rFonts w:ascii="Leelawadee" w:eastAsia="Calibri" w:hAnsi="Leelawadee" w:cs="Leelawadee" w:hint="cs"/>
          <w:bCs/>
          <w:color w:val="C00000"/>
          <w:sz w:val="34"/>
          <w:szCs w:val="34"/>
        </w:rPr>
        <w:t>Himmelfohrt</w:t>
      </w:r>
    </w:p>
    <w:p w14:paraId="6B3C4175" w14:textId="3CF965EC" w:rsidR="004A5683" w:rsidRPr="00AD5073" w:rsidRDefault="004A5683" w:rsidP="004A5683">
      <w:pPr>
        <w:pStyle w:val="berschrift1"/>
        <w:rPr>
          <w:rFonts w:ascii="Leelawadee" w:hAnsi="Leelawadee" w:cs="Leelawadee"/>
          <w:b/>
          <w:bCs/>
          <w:color w:val="auto"/>
          <w:sz w:val="24"/>
          <w:szCs w:val="24"/>
        </w:rPr>
      </w:pPr>
      <w:r w:rsidRPr="009A68C3">
        <w:rPr>
          <w:rFonts w:ascii="Leelawadee" w:hAnsi="Leelawadee" w:cs="Leelawadee" w:hint="cs"/>
          <w:b/>
          <w:bCs/>
          <w:color w:val="auto"/>
          <w:sz w:val="24"/>
          <w:szCs w:val="24"/>
        </w:rPr>
        <w:t>Spröök för de</w:t>
      </w:r>
      <w:r>
        <w:rPr>
          <w:rFonts w:ascii="Leelawadee" w:hAnsi="Leelawadee" w:cs="Leelawadee"/>
          <w:b/>
          <w:bCs/>
          <w:color w:val="auto"/>
          <w:sz w:val="24"/>
          <w:szCs w:val="24"/>
        </w:rPr>
        <w:t>n Dag</w:t>
      </w:r>
      <w:r w:rsidRPr="009A68C3">
        <w:rPr>
          <w:rFonts w:ascii="Leelawadee" w:hAnsi="Leelawadee" w:cs="Leelawadee" w:hint="cs"/>
          <w:b/>
          <w:bCs/>
          <w:color w:val="auto"/>
          <w:sz w:val="24"/>
          <w:szCs w:val="24"/>
        </w:rPr>
        <w:t xml:space="preserve"> </w:t>
      </w:r>
      <w:r>
        <w:rPr>
          <w:rFonts w:ascii="Leelawadee" w:hAnsi="Leelawadee" w:cs="Leelawadee"/>
          <w:b/>
          <w:bCs/>
          <w:color w:val="auto"/>
          <w:sz w:val="24"/>
          <w:szCs w:val="24"/>
        </w:rPr>
        <w:t>– Johannes 12,32</w:t>
      </w:r>
    </w:p>
    <w:p w14:paraId="6A731DE7" w14:textId="6E8DE2FA" w:rsidR="004A5683" w:rsidRPr="004A5683" w:rsidRDefault="004A5683" w:rsidP="004A5683">
      <w:pPr>
        <w:pStyle w:val="berschrift1"/>
        <w:jc w:val="left"/>
        <w:rPr>
          <w:rFonts w:ascii="Leelawadee UI" w:hAnsi="Leelawadee UI" w:cs="Leelawadee UI"/>
          <w:sz w:val="22"/>
          <w:szCs w:val="22"/>
        </w:rPr>
      </w:pPr>
      <w:r w:rsidRPr="009A68C3">
        <w:rPr>
          <w:rFonts w:ascii="Leelawadee UI" w:hAnsi="Leelawadee UI" w:cs="Leelawadee UI"/>
          <w:sz w:val="22"/>
          <w:szCs w:val="22"/>
        </w:rPr>
        <w:t xml:space="preserve">Christus seggt: </w:t>
      </w:r>
      <w:r>
        <w:rPr>
          <w:rFonts w:ascii="Leelawadee UI" w:hAnsi="Leelawadee UI" w:cs="Leelawadee UI"/>
          <w:sz w:val="22"/>
          <w:szCs w:val="22"/>
        </w:rPr>
        <w:t xml:space="preserve">Wenn ik </w:t>
      </w:r>
      <w:r w:rsidR="00EB0A81">
        <w:rPr>
          <w:rFonts w:ascii="Leelawadee UI" w:hAnsi="Leelawadee UI" w:cs="Leelawadee UI"/>
          <w:sz w:val="22"/>
          <w:szCs w:val="22"/>
        </w:rPr>
        <w:t xml:space="preserve">uphoben </w:t>
      </w:r>
      <w:r>
        <w:rPr>
          <w:rFonts w:ascii="Leelawadee UI" w:hAnsi="Leelawadee UI" w:cs="Leelawadee UI"/>
          <w:sz w:val="22"/>
          <w:szCs w:val="22"/>
        </w:rPr>
        <w:t xml:space="preserve">wer von de Eer, </w:t>
      </w:r>
      <w:r w:rsidRPr="00130E75">
        <w:rPr>
          <w:rFonts w:ascii="Leelawadee" w:eastAsia="Calibri" w:hAnsi="Leelawadee" w:cs="Leelawadee" w:hint="cs"/>
        </w:rPr>
        <w:br/>
      </w:r>
      <w:r>
        <w:rPr>
          <w:rFonts w:ascii="Leelawadee UI" w:hAnsi="Leelawadee UI" w:cs="Leelawadee UI"/>
          <w:sz w:val="22"/>
          <w:szCs w:val="22"/>
        </w:rPr>
        <w:t xml:space="preserve">so well ik all de Lüür to mi </w:t>
      </w:r>
      <w:r w:rsidR="00EB0A81">
        <w:rPr>
          <w:rFonts w:ascii="Leelawadee UI" w:hAnsi="Leelawadee UI" w:cs="Leelawadee UI"/>
          <w:sz w:val="22"/>
          <w:szCs w:val="22"/>
        </w:rPr>
        <w:t>trecken</w:t>
      </w:r>
      <w:r>
        <w:rPr>
          <w:rStyle w:val="Funotenzeichen"/>
          <w:rFonts w:ascii="Leelawadee UI" w:hAnsi="Leelawadee UI" w:cs="Leelawadee UI"/>
          <w:sz w:val="22"/>
          <w:szCs w:val="22"/>
        </w:rPr>
        <w:footnoteReference w:id="1"/>
      </w:r>
    </w:p>
    <w:p w14:paraId="298E39D4" w14:textId="4B933C0A" w:rsidR="00130E75" w:rsidRPr="004A5683" w:rsidRDefault="00130E75" w:rsidP="004A5683">
      <w:pPr>
        <w:pStyle w:val="berschrift2"/>
      </w:pPr>
      <w:r w:rsidRPr="004A5683">
        <w:rPr>
          <w:rFonts w:hint="cs"/>
        </w:rPr>
        <w:t>Psalm 47, 2 – 10</w:t>
      </w:r>
    </w:p>
    <w:p w14:paraId="131A93F1"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2 Ji Völ</w:t>
      </w:r>
      <w:r w:rsidR="004A5683" w:rsidRPr="004A5683">
        <w:rPr>
          <w:rFonts w:ascii="Leelawadee UI" w:hAnsi="Leelawadee UI" w:cs="Leelawadee UI" w:hint="cs"/>
        </w:rPr>
        <w:t>ker all, klatscht in de Hänn´,</w:t>
      </w:r>
    </w:p>
    <w:p w14:paraId="47423B09"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Jubel för Gott sall mit Freud´ lud´ schallen.</w:t>
      </w:r>
    </w:p>
    <w:p w14:paraId="2420CBA6"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3 Denn de Herrgott is as de Hööchst tau respektieren</w:t>
      </w:r>
      <w:r w:rsidR="004A5683" w:rsidRPr="004A5683">
        <w:rPr>
          <w:rFonts w:ascii="Leelawadee UI" w:hAnsi="Leelawadee UI" w:cs="Leelawadee UI"/>
        </w:rPr>
        <w:t>,</w:t>
      </w:r>
    </w:p>
    <w:p w14:paraId="745BC94D"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as groten König oewer de ganze Ierd´.</w:t>
      </w:r>
    </w:p>
    <w:p w14:paraId="2104E50F" w14:textId="1FA67D85"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4 Hei hett Völker vör uns dalsmäten,</w:t>
      </w:r>
      <w:r w:rsidRPr="004A5683">
        <w:rPr>
          <w:rFonts w:ascii="Leelawadee UI" w:hAnsi="Leelawadee UI" w:cs="Leelawadee UI" w:hint="cs"/>
        </w:rPr>
        <w:br/>
        <w:t>grote Völker uns ünner de Fäut</w:t>
      </w:r>
      <w:r w:rsidR="004718AB">
        <w:rPr>
          <w:rFonts w:ascii="Leelawadee UI" w:hAnsi="Leelawadee UI" w:cs="Leelawadee UI"/>
        </w:rPr>
        <w:t>.</w:t>
      </w:r>
    </w:p>
    <w:p w14:paraId="08919819"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 xml:space="preserve">5 För uns hett hei dat Arwdeil prat maakt, </w:t>
      </w:r>
    </w:p>
    <w:p w14:paraId="037E3FDF"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wat Freud´ un Stolt för Jakob is, den´ Hei leif hett.</w:t>
      </w:r>
    </w:p>
    <w:p w14:paraId="6EEF9910" w14:textId="77777777" w:rsidR="004A5683" w:rsidRPr="004A5683" w:rsidRDefault="00130E75" w:rsidP="004A5683">
      <w:pPr>
        <w:spacing w:after="0" w:line="288" w:lineRule="auto"/>
        <w:rPr>
          <w:rFonts w:ascii="Leelawadee UI" w:hAnsi="Leelawadee UI" w:cs="Leelawadee UI"/>
        </w:rPr>
      </w:pPr>
      <w:r w:rsidRPr="004A5683">
        <w:rPr>
          <w:rFonts w:ascii="Leelawadee UI" w:hAnsi="Leelawadee UI" w:cs="Leelawadee UI" w:hint="cs"/>
        </w:rPr>
        <w:t>6 Tau Hööchten steg´ Gott ünner Jubelklang,</w:t>
      </w:r>
    </w:p>
    <w:p w14:paraId="71406011" w14:textId="77777777" w:rsidR="004A5683" w:rsidRDefault="00130E75" w:rsidP="004A5683">
      <w:pPr>
        <w:spacing w:after="0" w:line="288" w:lineRule="auto"/>
        <w:rPr>
          <w:rFonts w:ascii="Leelawadee UI" w:hAnsi="Leelawadee UI" w:cs="Leelawadee UI"/>
        </w:rPr>
      </w:pPr>
      <w:r w:rsidRPr="004A5683">
        <w:rPr>
          <w:rFonts w:ascii="Leelawadee UI" w:hAnsi="Leelawadee UI" w:cs="Leelawadee UI" w:hint="cs"/>
        </w:rPr>
        <w:t>de Herrgott mit Posaunenschall.</w:t>
      </w:r>
    </w:p>
    <w:p w14:paraId="47B029F1" w14:textId="77777777" w:rsidR="004A5683" w:rsidRDefault="00130E75" w:rsidP="004A5683">
      <w:pPr>
        <w:spacing w:after="0" w:line="288" w:lineRule="auto"/>
        <w:rPr>
          <w:rFonts w:ascii="Leelawadee UI" w:hAnsi="Leelawadee UI" w:cs="Leelawadee UI"/>
        </w:rPr>
      </w:pPr>
      <w:r w:rsidRPr="004A5683">
        <w:rPr>
          <w:rFonts w:ascii="Leelawadee UI" w:hAnsi="Leelawadee UI" w:cs="Leelawadee UI" w:hint="cs"/>
        </w:rPr>
        <w:t>7 Singt för Gott, späält för em up,</w:t>
      </w:r>
    </w:p>
    <w:p w14:paraId="745D3715" w14:textId="77777777" w:rsidR="004A5683" w:rsidRDefault="00130E75" w:rsidP="004A5683">
      <w:pPr>
        <w:spacing w:after="0" w:line="288" w:lineRule="auto"/>
        <w:rPr>
          <w:rFonts w:ascii="Leelawadee UI" w:hAnsi="Leelawadee UI" w:cs="Leelawadee UI"/>
        </w:rPr>
      </w:pPr>
      <w:r w:rsidRPr="004A5683">
        <w:rPr>
          <w:rFonts w:ascii="Leelawadee UI" w:hAnsi="Leelawadee UI" w:cs="Leelawadee UI" w:hint="cs"/>
        </w:rPr>
        <w:t>fiert unsen König mit Sang un Klang!</w:t>
      </w:r>
    </w:p>
    <w:p w14:paraId="03E4D39C" w14:textId="77777777" w:rsidR="004A5683" w:rsidRDefault="00130E75" w:rsidP="004A5683">
      <w:pPr>
        <w:spacing w:after="0" w:line="288" w:lineRule="auto"/>
        <w:rPr>
          <w:rFonts w:ascii="Leelawadee UI" w:hAnsi="Leelawadee UI" w:cs="Leelawadee UI"/>
        </w:rPr>
      </w:pPr>
      <w:r w:rsidRPr="004A5683">
        <w:rPr>
          <w:rFonts w:ascii="Leelawadee UI" w:hAnsi="Leelawadee UI" w:cs="Leelawadee UI" w:hint="cs"/>
        </w:rPr>
        <w:t>8 Denn Gott is Herr oewer de ganze Ierd´,</w:t>
      </w:r>
    </w:p>
    <w:p w14:paraId="4F75FD20" w14:textId="77777777" w:rsidR="004A5683" w:rsidRDefault="00130E75" w:rsidP="004A5683">
      <w:pPr>
        <w:spacing w:after="0" w:line="288" w:lineRule="auto"/>
        <w:rPr>
          <w:rFonts w:ascii="Leelawadee UI" w:hAnsi="Leelawadee UI" w:cs="Leelawadee UI"/>
        </w:rPr>
      </w:pPr>
      <w:r w:rsidRPr="004A5683">
        <w:rPr>
          <w:rFonts w:ascii="Leelawadee UI" w:hAnsi="Leelawadee UI" w:cs="Leelawadee UI" w:hint="cs"/>
        </w:rPr>
        <w:t>singt un späält em mit Psalmengesäng´.</w:t>
      </w:r>
    </w:p>
    <w:p w14:paraId="62172512" w14:textId="3ECF91DD" w:rsidR="004A5683" w:rsidRDefault="00130E75" w:rsidP="004A5683">
      <w:pPr>
        <w:spacing w:after="0" w:line="288" w:lineRule="auto"/>
        <w:rPr>
          <w:rFonts w:ascii="Leelawadee UI" w:hAnsi="Leelawadee UI" w:cs="Leelawadee UI"/>
        </w:rPr>
      </w:pPr>
      <w:r w:rsidRPr="004A5683">
        <w:rPr>
          <w:rFonts w:ascii="Leelawadee UI" w:hAnsi="Leelawadee UI" w:cs="Leelawadee UI" w:hint="cs"/>
        </w:rPr>
        <w:t>9 Ja, König is Gott oewer de Völkerwelt.</w:t>
      </w:r>
    </w:p>
    <w:p w14:paraId="34A2BD0A" w14:textId="2190D1D5" w:rsidR="00247D65" w:rsidRDefault="00130E75" w:rsidP="004A5683">
      <w:pPr>
        <w:spacing w:after="0" w:line="288" w:lineRule="auto"/>
        <w:rPr>
          <w:rFonts w:ascii="Leelawadee UI" w:hAnsi="Leelawadee UI" w:cs="Leelawadee UI"/>
        </w:rPr>
      </w:pPr>
      <w:r w:rsidRPr="004A5683">
        <w:rPr>
          <w:rFonts w:ascii="Leelawadee UI" w:hAnsi="Leelawadee UI" w:cs="Leelawadee UI" w:hint="cs"/>
        </w:rPr>
        <w:t>Hei sitt up sienen heiligen Thron.</w:t>
      </w:r>
      <w:r w:rsidR="000C4781">
        <w:rPr>
          <w:rFonts w:ascii="Leelawadee UI" w:hAnsi="Leelawadee UI" w:cs="Leelawadee UI"/>
        </w:rPr>
        <w:br w:type="column"/>
      </w:r>
    </w:p>
    <w:p w14:paraId="634D24FC" w14:textId="77777777" w:rsidR="000C4781" w:rsidRDefault="000C4781" w:rsidP="004A5683">
      <w:pPr>
        <w:spacing w:after="0" w:line="288" w:lineRule="auto"/>
        <w:rPr>
          <w:rFonts w:ascii="Leelawadee UI" w:hAnsi="Leelawadee UI" w:cs="Leelawadee UI"/>
        </w:rPr>
      </w:pPr>
    </w:p>
    <w:p w14:paraId="49F166A5" w14:textId="23B7F560" w:rsidR="00247D65" w:rsidRDefault="00130E75" w:rsidP="004A5683">
      <w:pPr>
        <w:spacing w:after="0" w:line="288" w:lineRule="auto"/>
        <w:rPr>
          <w:rFonts w:ascii="Leelawadee UI" w:hAnsi="Leelawadee UI" w:cs="Leelawadee UI"/>
        </w:rPr>
      </w:pPr>
      <w:r w:rsidRPr="004A5683">
        <w:rPr>
          <w:rFonts w:ascii="Leelawadee UI" w:hAnsi="Leelawadee UI" w:cs="Leelawadee UI" w:hint="cs"/>
        </w:rPr>
        <w:t>10 De Groten von de Völker kamen tausamen</w:t>
      </w:r>
    </w:p>
    <w:p w14:paraId="29D100B1" w14:textId="77777777" w:rsidR="00247D65" w:rsidRDefault="00130E75" w:rsidP="004A5683">
      <w:pPr>
        <w:spacing w:after="0" w:line="288" w:lineRule="auto"/>
        <w:rPr>
          <w:rFonts w:ascii="Leelawadee UI" w:hAnsi="Leelawadee UI" w:cs="Leelawadee UI"/>
        </w:rPr>
      </w:pPr>
      <w:r w:rsidRPr="004A5683">
        <w:rPr>
          <w:rFonts w:ascii="Leelawadee UI" w:hAnsi="Leelawadee UI" w:cs="Leelawadee UI" w:hint="cs"/>
        </w:rPr>
        <w:t>as Volk von Abraham sien´n Gott.</w:t>
      </w:r>
    </w:p>
    <w:p w14:paraId="4F114BDE" w14:textId="3AB0C2E6" w:rsidR="00130E75" w:rsidRPr="00247D65" w:rsidRDefault="00130E75" w:rsidP="00247D65">
      <w:pPr>
        <w:spacing w:after="0" w:line="288" w:lineRule="auto"/>
        <w:rPr>
          <w:rFonts w:ascii="Calibri" w:eastAsia="Calibri" w:hAnsi="Calibri" w:cs="Times New Roman"/>
        </w:rPr>
      </w:pPr>
      <w:r w:rsidRPr="00130E75">
        <w:rPr>
          <w:rFonts w:ascii="Leelawadee" w:eastAsia="Calibri" w:hAnsi="Leelawadee" w:cs="Leelawadee" w:hint="cs"/>
        </w:rPr>
        <w:t>Denn Gott is Herr oewer alls, wat Macht utstrahlt,</w:t>
      </w:r>
      <w:r w:rsidRPr="00130E75">
        <w:rPr>
          <w:rFonts w:ascii="Leelawadee" w:eastAsia="Calibri" w:hAnsi="Leelawadee" w:cs="Leelawadee" w:hint="cs"/>
        </w:rPr>
        <w:br/>
        <w:t>baben, ganz baben, so steiht hei dor.</w:t>
      </w:r>
      <w:r w:rsidRPr="00130E75">
        <w:rPr>
          <w:rFonts w:ascii="Leelawadee" w:eastAsia="Calibri" w:hAnsi="Leelawadee" w:cs="Leelawadee"/>
          <w:vertAlign w:val="superscript"/>
        </w:rPr>
        <w:footnoteReference w:id="2"/>
      </w:r>
    </w:p>
    <w:p w14:paraId="65985265" w14:textId="3C55B362" w:rsidR="00130E75" w:rsidRPr="00247D65" w:rsidRDefault="00130E75" w:rsidP="00247D65">
      <w:pPr>
        <w:pStyle w:val="berschrift2"/>
        <w:rPr>
          <w:b w:val="0"/>
        </w:rPr>
      </w:pPr>
      <w:r w:rsidRPr="00EB0A81">
        <w:rPr>
          <w:rFonts w:ascii="Leelawadee" w:eastAsia="Calibri" w:hAnsi="Leelawadee" w:cs="Leelawadee"/>
          <w:szCs w:val="24"/>
          <w:lang w:val="nl-NL"/>
        </w:rPr>
        <w:t>I</w:t>
      </w:r>
      <w:r w:rsidRPr="00EB0A81">
        <w:rPr>
          <w:rFonts w:ascii="Leelawadee" w:eastAsia="Calibri" w:hAnsi="Leelawadee" w:cs="Leelawadee"/>
          <w:szCs w:val="24"/>
          <w:lang w:val="nl-NL"/>
        </w:rPr>
        <w:tab/>
      </w:r>
      <w:r w:rsidR="003B093E" w:rsidRPr="00EB0A81">
        <w:rPr>
          <w:lang w:val="nl-NL"/>
        </w:rPr>
        <w:t>Lääst ward ut Ole Testament ut</w:t>
      </w:r>
      <w:r w:rsidRPr="00EB0A81">
        <w:rPr>
          <w:lang w:val="nl-NL"/>
        </w:rPr>
        <w:t xml:space="preserve"> dat 1. Koenigsbook 8, 22-24. </w:t>
      </w:r>
      <w:r w:rsidRPr="00247D65">
        <w:rPr>
          <w:rFonts w:hint="cs"/>
        </w:rPr>
        <w:t xml:space="preserve">26-28  </w:t>
      </w:r>
    </w:p>
    <w:p w14:paraId="54462880" w14:textId="77777777" w:rsidR="00247D65" w:rsidRPr="00247D65" w:rsidRDefault="00130E75" w:rsidP="00247D65">
      <w:pPr>
        <w:spacing w:after="0" w:line="288" w:lineRule="auto"/>
        <w:jc w:val="both"/>
        <w:rPr>
          <w:rFonts w:ascii="Leelawadee UI" w:hAnsi="Leelawadee UI" w:cs="Leelawadee UI"/>
        </w:rPr>
      </w:pPr>
      <w:r w:rsidRPr="00247D65">
        <w:rPr>
          <w:rFonts w:ascii="Leelawadee UI" w:hAnsi="Leelawadee UI" w:cs="Leelawadee UI" w:hint="cs"/>
        </w:rPr>
        <w:t>22 Salomo stell sik vör den Herrn sienen Altar, as dor de ganze Gemeen Israel mit bi weer, un bree’ sien Hannen ut nah’n Heven to un sä:</w:t>
      </w:r>
    </w:p>
    <w:p w14:paraId="05566D9C" w14:textId="20AA3A6A" w:rsidR="00247D65" w:rsidRPr="00247D65" w:rsidRDefault="00130E75" w:rsidP="00247D65">
      <w:pPr>
        <w:spacing w:after="0" w:line="288" w:lineRule="auto"/>
        <w:jc w:val="both"/>
        <w:rPr>
          <w:rFonts w:ascii="Leelawadee UI" w:hAnsi="Leelawadee UI" w:cs="Leelawadee UI"/>
        </w:rPr>
      </w:pPr>
      <w:r w:rsidRPr="00247D65">
        <w:rPr>
          <w:rFonts w:ascii="Leelawadee UI" w:hAnsi="Leelawadee UI" w:cs="Leelawadee UI" w:hint="cs"/>
        </w:rPr>
        <w:t>23</w:t>
      </w:r>
      <w:r w:rsidRPr="00247D65">
        <w:rPr>
          <w:rFonts w:ascii="Leelawadee UI" w:hAnsi="Leelawadee UI" w:cs="Leelawadee UI"/>
        </w:rPr>
        <w:t xml:space="preserve"> </w:t>
      </w:r>
      <w:r w:rsidRPr="00247D65">
        <w:rPr>
          <w:rFonts w:ascii="Leelawadee UI" w:hAnsi="Leelawadee UI" w:cs="Leelawadee UI" w:hint="cs"/>
        </w:rPr>
        <w:t>„Herr, du Gott vun Israel, dor is keen’n Gott – baven in’n Heven nich un nich ünnen op de Eerd, de so is as du. Du hollst dienen Bund un bliffst dien Knechten good to, de sik ganz von Harten to di holl</w:t>
      </w:r>
      <w:r w:rsidR="00715153">
        <w:rPr>
          <w:rFonts w:ascii="Leelawadee UI" w:hAnsi="Leelawadee UI" w:cs="Leelawadee UI"/>
        </w:rPr>
        <w:t>en</w:t>
      </w:r>
      <w:r w:rsidRPr="00247D65">
        <w:rPr>
          <w:rFonts w:ascii="Leelawadee UI" w:hAnsi="Leelawadee UI" w:cs="Leelawadee UI"/>
        </w:rPr>
        <w:t>.</w:t>
      </w:r>
      <w:r w:rsidRPr="00247D65">
        <w:rPr>
          <w:rFonts w:ascii="Leelawadee UI" w:hAnsi="Leelawadee UI" w:cs="Leelawadee UI"/>
        </w:rPr>
        <w:br/>
      </w:r>
      <w:r w:rsidRPr="00247D65">
        <w:rPr>
          <w:rFonts w:ascii="Leelawadee UI" w:hAnsi="Leelawadee UI" w:cs="Leelawadee UI" w:hint="cs"/>
        </w:rPr>
        <w:t>24 Wat du dienen Knecht, mienen Vadder David,</w:t>
      </w:r>
      <w:r w:rsidR="005640AF">
        <w:rPr>
          <w:rFonts w:ascii="Leelawadee UI" w:hAnsi="Leelawadee UI" w:cs="Leelawadee UI"/>
        </w:rPr>
        <w:t xml:space="preserve"> </w:t>
      </w:r>
      <w:r w:rsidRPr="00247D65">
        <w:rPr>
          <w:rFonts w:ascii="Leelawadee UI" w:hAnsi="Leelawadee UI" w:cs="Leelawadee UI" w:hint="cs"/>
        </w:rPr>
        <w:t>toseggt hest, dat hest du ok hollen. Mit dienen Mund hest du dat toseggt, un mit dien Hand hest du</w:t>
      </w:r>
      <w:r w:rsidRPr="00247D65">
        <w:rPr>
          <w:rFonts w:ascii="Leelawadee UI" w:hAnsi="Leelawadee UI" w:cs="Leelawadee UI"/>
        </w:rPr>
        <w:t xml:space="preserve"> </w:t>
      </w:r>
      <w:r w:rsidRPr="00247D65">
        <w:rPr>
          <w:rFonts w:ascii="Leelawadee UI" w:hAnsi="Leelawadee UI" w:cs="Leelawadee UI" w:hint="cs"/>
        </w:rPr>
        <w:t>dat wohr maakt, as dat nu an’n Dag kaamen is.</w:t>
      </w:r>
    </w:p>
    <w:p w14:paraId="1E6441B3" w14:textId="77777777" w:rsidR="00247D65" w:rsidRPr="00EB0A81" w:rsidRDefault="00130E75" w:rsidP="00247D65">
      <w:pPr>
        <w:spacing w:after="0" w:line="288" w:lineRule="auto"/>
        <w:jc w:val="both"/>
        <w:rPr>
          <w:rFonts w:ascii="Leelawadee UI" w:hAnsi="Leelawadee UI" w:cs="Leelawadee UI"/>
          <w:lang w:val="nl-NL"/>
        </w:rPr>
      </w:pPr>
      <w:r w:rsidRPr="00EB0A81">
        <w:rPr>
          <w:rFonts w:ascii="Leelawadee UI" w:hAnsi="Leelawadee UI" w:cs="Leelawadee UI"/>
          <w:lang w:val="nl-NL"/>
        </w:rPr>
        <w:t>26 Nu, Gott, laat uk dien Woord wohr warrn, dat du dienen Knecht, mienen Vadder David, toseggt hest.</w:t>
      </w:r>
    </w:p>
    <w:p w14:paraId="4E4655E7" w14:textId="77777777" w:rsidR="00247D65" w:rsidRPr="00EB0A81" w:rsidRDefault="00130E75" w:rsidP="00247D65">
      <w:pPr>
        <w:spacing w:after="0" w:line="288" w:lineRule="auto"/>
        <w:jc w:val="both"/>
        <w:rPr>
          <w:rFonts w:ascii="Leelawadee UI" w:hAnsi="Leelawadee UI" w:cs="Leelawadee UI"/>
          <w:lang w:val="nl-NL"/>
        </w:rPr>
      </w:pPr>
      <w:r w:rsidRPr="00EB0A81">
        <w:rPr>
          <w:rFonts w:ascii="Leelawadee UI" w:hAnsi="Leelawadee UI" w:cs="Leelawadee UI"/>
          <w:lang w:val="nl-NL"/>
        </w:rPr>
        <w:t>27 Jo, schull Gott wohrraftig op de Eerd wahnen? Süh, de Heven un de Heven oever de Hevens koent di nich faaten, - wo schull dat angohn, dat dit Huus, dat ik boot heff, di opnehmen deit?</w:t>
      </w:r>
    </w:p>
    <w:p w14:paraId="08090534" w14:textId="201D7316" w:rsidR="00130E75" w:rsidRDefault="00130E75" w:rsidP="00247D65">
      <w:pPr>
        <w:spacing w:after="0" w:line="288" w:lineRule="auto"/>
        <w:jc w:val="both"/>
        <w:rPr>
          <w:rFonts w:ascii="Leelawadee UI" w:hAnsi="Leelawadee UI" w:cs="Leelawadee UI"/>
        </w:rPr>
      </w:pPr>
      <w:r w:rsidRPr="00247D65">
        <w:rPr>
          <w:rFonts w:ascii="Leelawadee UI" w:hAnsi="Leelawadee UI" w:cs="Leelawadee UI" w:hint="cs"/>
        </w:rPr>
        <w:lastRenderedPageBreak/>
        <w:t>28 Wenn’ di hen to dienen Knecht sien Beden un to sien Bidden. Herr, mien Gott, höör dor doch op, wat dien Knecht vondaag vör di bitten un beden deit.“</w:t>
      </w:r>
      <w:r w:rsidR="00247D65">
        <w:rPr>
          <w:rStyle w:val="Funotenzeichen"/>
          <w:rFonts w:ascii="Leelawadee UI" w:hAnsi="Leelawadee UI" w:cs="Leelawadee UI"/>
        </w:rPr>
        <w:footnoteReference w:id="3"/>
      </w:r>
    </w:p>
    <w:p w14:paraId="30796A23" w14:textId="3EFE4CD7" w:rsidR="00130E75" w:rsidRDefault="00130E75" w:rsidP="00247D65">
      <w:pPr>
        <w:pStyle w:val="berschrift2"/>
        <w:rPr>
          <w:rFonts w:eastAsia="Calibri"/>
        </w:rPr>
      </w:pPr>
      <w:r w:rsidRPr="00130E75">
        <w:rPr>
          <w:rFonts w:eastAsia="Calibri" w:hint="cs"/>
        </w:rPr>
        <w:t xml:space="preserve">VI </w:t>
      </w:r>
      <w:r w:rsidRPr="00130E75">
        <w:rPr>
          <w:rFonts w:eastAsia="Calibri" w:hint="cs"/>
        </w:rPr>
        <w:tab/>
      </w:r>
      <w:r w:rsidR="003B093E">
        <w:rPr>
          <w:rFonts w:eastAsia="Calibri"/>
        </w:rPr>
        <w:t>De Epistel steit in</w:t>
      </w:r>
      <w:r w:rsidRPr="00130E75">
        <w:rPr>
          <w:rFonts w:eastAsia="Calibri" w:hint="cs"/>
        </w:rPr>
        <w:t xml:space="preserve"> Lukas sien Apostelgeschicht 1, 3-4 (5-7) 8-11 </w:t>
      </w:r>
    </w:p>
    <w:p w14:paraId="3BB54B1B" w14:textId="655E593F" w:rsidR="00247D65" w:rsidRPr="00EB0A81" w:rsidRDefault="00130E75" w:rsidP="00247D65">
      <w:pPr>
        <w:spacing w:after="0" w:line="288" w:lineRule="auto"/>
        <w:jc w:val="both"/>
        <w:rPr>
          <w:rFonts w:ascii="Leelawadee" w:eastAsia="Calibri" w:hAnsi="Leelawadee" w:cs="Leelawadee"/>
          <w:lang w:val="nl-NL"/>
        </w:rPr>
      </w:pPr>
      <w:r w:rsidRPr="00EB0A81">
        <w:rPr>
          <w:rFonts w:ascii="Leelawadee" w:eastAsia="Calibri" w:hAnsi="Leelawadee" w:cs="Leelawadee"/>
          <w:lang w:val="nl-NL"/>
        </w:rPr>
        <w:t>3 Jesus harr de Apostels, as he utleeden harr, dor mennigeen Teeken för</w:t>
      </w:r>
      <w:r w:rsidR="00EB0A81">
        <w:rPr>
          <w:rFonts w:ascii="Leelawadee" w:eastAsia="Calibri" w:hAnsi="Leelawadee" w:cs="Leelawadee"/>
          <w:lang w:val="nl-NL"/>
        </w:rPr>
        <w:t xml:space="preserve"> </w:t>
      </w:r>
      <w:r w:rsidRPr="00EB0A81">
        <w:rPr>
          <w:rFonts w:ascii="Leelawadee" w:eastAsia="Calibri" w:hAnsi="Leelawadee" w:cs="Leelawadee"/>
          <w:lang w:val="nl-NL"/>
        </w:rPr>
        <w:t>geven, dat he lebennig weer. Oever veertig Daag lang hett he sik bi jem sehn laaten un mit jem oever dat spraaken, wat mit Gott sien Riek to doon hett.</w:t>
      </w:r>
    </w:p>
    <w:p w14:paraId="4F032273" w14:textId="77777777" w:rsidR="00247D65" w:rsidRPr="00EB0A81" w:rsidRDefault="00130E75" w:rsidP="00247D65">
      <w:pPr>
        <w:spacing w:after="0" w:line="288" w:lineRule="auto"/>
        <w:jc w:val="both"/>
        <w:rPr>
          <w:rFonts w:ascii="Leelawadee" w:eastAsia="Calibri" w:hAnsi="Leelawadee" w:cs="Leelawadee"/>
          <w:lang w:val="nl-NL"/>
        </w:rPr>
      </w:pPr>
      <w:r w:rsidRPr="00EB0A81">
        <w:rPr>
          <w:rFonts w:ascii="Leelawadee" w:eastAsia="Calibri" w:hAnsi="Leelawadee" w:cs="Leelawadee"/>
          <w:lang w:val="nl-NL"/>
        </w:rPr>
        <w:t>4 Bi’n Mahltied wies he jem an, se schulln jo nich mehr von Jerusalem weggahn, se schulln op dat tööven, wat de Vader jem toseggt harr, „Un wat ji“ – sä he – „van mi to höören kreegen hebbt.</w:t>
      </w:r>
    </w:p>
    <w:p w14:paraId="22A59D76" w14:textId="77777777" w:rsidR="00247D65" w:rsidRDefault="00130E75" w:rsidP="00247D65">
      <w:pPr>
        <w:spacing w:after="0" w:line="288" w:lineRule="auto"/>
        <w:jc w:val="both"/>
        <w:rPr>
          <w:rFonts w:ascii="Leelawadee" w:eastAsia="Calibri" w:hAnsi="Leelawadee" w:cs="Leelawadee"/>
        </w:rPr>
      </w:pPr>
      <w:r w:rsidRPr="00130E75">
        <w:rPr>
          <w:rFonts w:ascii="Leelawadee" w:eastAsia="Calibri" w:hAnsi="Leelawadee" w:cs="Leelawadee" w:hint="cs"/>
        </w:rPr>
        <w:t>5 Johannes hett mit Water döfft, man ji schüllt mit den Heiligen Geist döfft warrn, un dat schall nich mehr lang duuern.“</w:t>
      </w:r>
    </w:p>
    <w:p w14:paraId="14489FD6" w14:textId="77777777" w:rsidR="00A277D3" w:rsidRPr="00EB0A81" w:rsidRDefault="00130E75" w:rsidP="00247D65">
      <w:pPr>
        <w:spacing w:after="0" w:line="288" w:lineRule="auto"/>
        <w:jc w:val="both"/>
        <w:rPr>
          <w:rFonts w:ascii="Leelawadee" w:eastAsia="Calibri" w:hAnsi="Leelawadee" w:cs="Leelawadee"/>
          <w:lang w:val="nl-NL"/>
        </w:rPr>
      </w:pPr>
      <w:r w:rsidRPr="00EB0A81">
        <w:rPr>
          <w:rFonts w:ascii="Leelawadee" w:eastAsia="Calibri" w:hAnsi="Leelawadee" w:cs="Leelawadee"/>
          <w:lang w:val="nl-NL"/>
        </w:rPr>
        <w:t>6 All, de dor nu tohoopkaamen weern, fraagen em: „Herr, wullt du nu in disse Tied weller ut Israel ’n Koenigriek maaken?“</w:t>
      </w:r>
    </w:p>
    <w:p w14:paraId="1DFAE7FD" w14:textId="1E014BEE" w:rsidR="00247D65" w:rsidRDefault="00130E75" w:rsidP="00247D65">
      <w:pPr>
        <w:spacing w:after="0" w:line="288" w:lineRule="auto"/>
        <w:jc w:val="both"/>
        <w:rPr>
          <w:rFonts w:ascii="Leelawadee" w:eastAsia="Calibri" w:hAnsi="Leelawadee" w:cs="Leelawadee"/>
        </w:rPr>
      </w:pPr>
      <w:r w:rsidRPr="00130E75">
        <w:rPr>
          <w:rFonts w:ascii="Leelawadee" w:eastAsia="Calibri" w:hAnsi="Leelawadee" w:cs="Leelawadee" w:hint="cs"/>
        </w:rPr>
        <w:t>7 He sä to jem: „Tied un Stünnen gaht ju nix an, de staht alleen in den Vader sien eegen Macht.</w:t>
      </w:r>
    </w:p>
    <w:p w14:paraId="264EC2AF" w14:textId="77777777" w:rsidR="00A277D3" w:rsidRDefault="00130E75" w:rsidP="00247D65">
      <w:pPr>
        <w:spacing w:after="0" w:line="288" w:lineRule="auto"/>
        <w:jc w:val="both"/>
        <w:rPr>
          <w:rFonts w:ascii="Leelawadee" w:eastAsia="Calibri" w:hAnsi="Leelawadee" w:cs="Leelawadee"/>
        </w:rPr>
      </w:pPr>
      <w:r w:rsidRPr="00130E75">
        <w:rPr>
          <w:rFonts w:ascii="Leelawadee" w:eastAsia="Calibri" w:hAnsi="Leelawadee" w:cs="Leelawadee" w:hint="cs"/>
        </w:rPr>
        <w:t>8 Man de Heilige Geist ward jo mächtig in’n Gang bringen, un ji ward as miene Tüügen optreeden in Jerusalem un in ganz Judäa un in Samarien un dor ganz bet hen, wo de Welt to Ennen is.“</w:t>
      </w:r>
    </w:p>
    <w:p w14:paraId="699BA297" w14:textId="229ECE54" w:rsidR="00130E75" w:rsidRPr="00130E75" w:rsidRDefault="00130E75" w:rsidP="00247D65">
      <w:pPr>
        <w:spacing w:after="0" w:line="288" w:lineRule="auto"/>
        <w:jc w:val="both"/>
        <w:rPr>
          <w:rFonts w:ascii="Leelawadee" w:eastAsia="Calibri" w:hAnsi="Leelawadee" w:cs="Leelawadee"/>
        </w:rPr>
      </w:pPr>
      <w:r w:rsidRPr="00130E75">
        <w:rPr>
          <w:rFonts w:ascii="Leelawadee" w:eastAsia="Calibri" w:hAnsi="Leelawadee" w:cs="Leelawadee" w:hint="cs"/>
        </w:rPr>
        <w:lastRenderedPageBreak/>
        <w:t>9 As he dat sä, dor seegen se, dat he in de Hööchd haaben word, un een Wulk droog em vör je´ ehrn Oogen ganz ut je´ehr Sicht.</w:t>
      </w:r>
    </w:p>
    <w:p w14:paraId="32B0D513" w14:textId="07A6859D" w:rsidR="003B093E" w:rsidRDefault="00130E75" w:rsidP="00247D65">
      <w:pPr>
        <w:spacing w:after="0" w:line="288" w:lineRule="auto"/>
        <w:jc w:val="both"/>
        <w:rPr>
          <w:rFonts w:ascii="Leelawadee" w:eastAsia="Calibri" w:hAnsi="Leelawadee" w:cs="Leelawadee"/>
        </w:rPr>
      </w:pPr>
      <w:r w:rsidRPr="00130E75">
        <w:rPr>
          <w:rFonts w:ascii="Leelawadee" w:eastAsia="Calibri" w:hAnsi="Leelawadee" w:cs="Leelawadee" w:hint="cs"/>
        </w:rPr>
        <w:t>10 As se dor nu stünnen, den Kopp in’n Nacken, un em nahkeeken, as he in den Himmel verswunn, süh, dor stünnen op’n mal vör jem twee Mannslüüd, ganz in witt</w:t>
      </w:r>
      <w:r w:rsidR="003B093E">
        <w:rPr>
          <w:rFonts w:ascii="Leelawadee" w:eastAsia="Calibri" w:hAnsi="Leelawadee" w:cs="Leelawadee"/>
        </w:rPr>
        <w:t>.</w:t>
      </w:r>
    </w:p>
    <w:p w14:paraId="4640501F" w14:textId="7375790F" w:rsidR="003B093E"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11 un sä’n to jem: „Wat staht ji hier, Lüüd ut Galiläa, un kiekt un kiekt in den hoogen Himmel? Disse Jesus, de von ju weg in den Himmel haaben worden is, de ward jüst so weller kaamen, as ji em weggahn sehn hebbt.“</w:t>
      </w:r>
      <w:r w:rsidRPr="00130E75">
        <w:rPr>
          <w:rFonts w:ascii="Leelawadee" w:eastAsia="Calibri" w:hAnsi="Leelawadee" w:cs="Leelawadee"/>
          <w:vertAlign w:val="superscript"/>
        </w:rPr>
        <w:footnoteReference w:id="4"/>
      </w:r>
    </w:p>
    <w:p w14:paraId="039A2A0A" w14:textId="7C9C618B" w:rsidR="003B093E" w:rsidRPr="003C3BBE" w:rsidRDefault="003B093E" w:rsidP="003B093E">
      <w:pPr>
        <w:spacing w:before="240"/>
        <w:rPr>
          <w:rFonts w:ascii="Leelawadee UI" w:hAnsi="Leelawadee UI" w:cs="Leelawadee UI"/>
          <w:sz w:val="24"/>
          <w:szCs w:val="26"/>
        </w:rPr>
      </w:pPr>
      <w:r w:rsidRPr="003C3BBE">
        <w:rPr>
          <w:rStyle w:val="HallelujaZchn"/>
          <w:rFonts w:ascii="Leelawadee UI" w:hAnsi="Leelawadee UI" w:cs="Leelawadee UI"/>
          <w:sz w:val="24"/>
          <w:szCs w:val="26"/>
        </w:rPr>
        <w:t>Halleluja Psalm</w:t>
      </w:r>
      <w:r w:rsidRPr="003C3BBE">
        <w:rPr>
          <w:rFonts w:ascii="Leelawadee UI" w:hAnsi="Leelawadee UI" w:cs="Leelawadee UI"/>
          <w:color w:val="C00000"/>
          <w:sz w:val="24"/>
          <w:szCs w:val="26"/>
        </w:rPr>
        <w:t xml:space="preserve"> </w:t>
      </w:r>
      <w:r w:rsidR="00EB0A81">
        <w:rPr>
          <w:rFonts w:ascii="Leelawadee UI" w:eastAsia="Arial Unicode MS" w:hAnsi="Leelawadee UI" w:cs="Leelawadee UI"/>
          <w:b/>
          <w:sz w:val="24"/>
          <w:szCs w:val="26"/>
          <w:bdr w:val="nil"/>
        </w:rPr>
        <w:t>110,1</w:t>
      </w:r>
      <w:r w:rsidRPr="00EB0A81">
        <w:rPr>
          <w:rFonts w:ascii="Leelawadee UI" w:eastAsia="Arial Unicode MS" w:hAnsi="Leelawadee UI" w:cs="Leelawadee UI"/>
          <w:b/>
          <w:sz w:val="24"/>
          <w:szCs w:val="26"/>
          <w:bdr w:val="nil"/>
        </w:rPr>
        <w:t xml:space="preserve">; </w:t>
      </w:r>
      <w:r w:rsidR="00EB0A81">
        <w:rPr>
          <w:rFonts w:ascii="Leelawadee UI" w:eastAsia="Arial Unicode MS" w:hAnsi="Leelawadee UI" w:cs="Leelawadee UI"/>
          <w:b/>
          <w:sz w:val="24"/>
          <w:szCs w:val="26"/>
          <w:bdr w:val="nil"/>
        </w:rPr>
        <w:t>Psalm 118,16</w:t>
      </w:r>
    </w:p>
    <w:p w14:paraId="4C4B75A2" w14:textId="77777777" w:rsidR="003B093E" w:rsidRPr="00AD5073" w:rsidRDefault="003B093E" w:rsidP="003B093E">
      <w:pPr>
        <w:pStyle w:val="VRStumpf"/>
        <w:spacing w:line="300" w:lineRule="exact"/>
        <w:rPr>
          <w:color w:val="C00000"/>
          <w:sz w:val="22"/>
        </w:rPr>
      </w:pPr>
      <w:r w:rsidRPr="00AD5073">
        <w:rPr>
          <w:color w:val="C00000"/>
          <w:sz w:val="22"/>
        </w:rPr>
        <w:t>Halleluja.</w:t>
      </w:r>
    </w:p>
    <w:p w14:paraId="7B8408A8" w14:textId="77777777" w:rsidR="003B093E" w:rsidRPr="005432E1" w:rsidRDefault="003B093E" w:rsidP="003B093E">
      <w:pPr>
        <w:pStyle w:val="VRStumpf"/>
        <w:spacing w:line="300" w:lineRule="exact"/>
        <w:jc w:val="left"/>
        <w:rPr>
          <w:color w:val="C00000"/>
          <w:sz w:val="22"/>
        </w:rPr>
      </w:pPr>
      <w:r w:rsidRPr="005432E1">
        <w:rPr>
          <w:color w:val="C00000"/>
          <w:sz w:val="22"/>
        </w:rPr>
        <w:t>De HERR seggt to min Herrn:</w:t>
      </w:r>
      <w:r w:rsidRPr="005432E1">
        <w:rPr>
          <w:color w:val="C00000"/>
          <w:sz w:val="22"/>
        </w:rPr>
        <w:br/>
        <w:t xml:space="preserve">Set di to mine Rechte </w:t>
      </w:r>
    </w:p>
    <w:p w14:paraId="05ECA3F1" w14:textId="1C4B151A" w:rsidR="003B093E" w:rsidRPr="00AD5073" w:rsidRDefault="003B093E" w:rsidP="003B093E">
      <w:pPr>
        <w:pStyle w:val="VRStumpf"/>
        <w:spacing w:line="300" w:lineRule="exact"/>
        <w:jc w:val="left"/>
        <w:rPr>
          <w:color w:val="C00000"/>
          <w:sz w:val="22"/>
        </w:rPr>
      </w:pPr>
      <w:r>
        <w:rPr>
          <w:color w:val="C00000"/>
          <w:sz w:val="22"/>
        </w:rPr>
        <w:t>bis ik di din Feind as Schemel ünner dine Feuten legg</w:t>
      </w:r>
      <w:r w:rsidRPr="00AD5073">
        <w:rPr>
          <w:color w:val="C00000"/>
          <w:sz w:val="22"/>
        </w:rPr>
        <w:t>.</w:t>
      </w:r>
      <w:r w:rsidRPr="00AD5073">
        <w:rPr>
          <w:color w:val="C00000"/>
          <w:sz w:val="22"/>
        </w:rPr>
        <w:br/>
        <w:t>Halleluja.</w:t>
      </w:r>
    </w:p>
    <w:p w14:paraId="054BBD4F" w14:textId="28316A42" w:rsidR="003B093E" w:rsidRDefault="003B093E" w:rsidP="003B093E">
      <w:pPr>
        <w:pStyle w:val="VRStumpf"/>
        <w:spacing w:line="300" w:lineRule="exact"/>
        <w:rPr>
          <w:color w:val="C00000"/>
          <w:sz w:val="22"/>
        </w:rPr>
      </w:pPr>
      <w:r>
        <w:rPr>
          <w:color w:val="C00000"/>
          <w:sz w:val="22"/>
        </w:rPr>
        <w:t>De Rechte von usen HERRN is up</w:t>
      </w:r>
      <w:r w:rsidR="00EB0A81">
        <w:rPr>
          <w:color w:val="C00000"/>
          <w:sz w:val="22"/>
        </w:rPr>
        <w:t>hoben</w:t>
      </w:r>
      <w:r w:rsidR="0035433F">
        <w:rPr>
          <w:color w:val="C00000"/>
          <w:sz w:val="22"/>
        </w:rPr>
        <w:t>.</w:t>
      </w:r>
    </w:p>
    <w:p w14:paraId="0DBB0CD5" w14:textId="296A3C7A" w:rsidR="003B093E" w:rsidRPr="003B093E" w:rsidRDefault="00EB0A81" w:rsidP="003B093E">
      <w:pPr>
        <w:pStyle w:val="VRStumpf"/>
        <w:spacing w:line="300" w:lineRule="exact"/>
        <w:rPr>
          <w:color w:val="C00000"/>
          <w:sz w:val="22"/>
        </w:rPr>
      </w:pPr>
      <w:r>
        <w:rPr>
          <w:color w:val="C00000"/>
          <w:sz w:val="22"/>
        </w:rPr>
        <w:t xml:space="preserve">De Rechte von usen HERRN het </w:t>
      </w:r>
      <w:r w:rsidR="003B093E">
        <w:rPr>
          <w:color w:val="C00000"/>
          <w:sz w:val="22"/>
        </w:rPr>
        <w:t xml:space="preserve">wunnen. </w:t>
      </w:r>
    </w:p>
    <w:p w14:paraId="344E9691" w14:textId="77777777" w:rsidR="003B093E" w:rsidRPr="00AD5073" w:rsidRDefault="003B093E" w:rsidP="003B093E">
      <w:pPr>
        <w:pStyle w:val="VRStumpf"/>
        <w:spacing w:line="300" w:lineRule="exact"/>
        <w:rPr>
          <w:color w:val="C00000"/>
          <w:sz w:val="24"/>
        </w:rPr>
      </w:pPr>
      <w:r w:rsidRPr="00AD5073">
        <w:rPr>
          <w:color w:val="C00000"/>
          <w:sz w:val="22"/>
        </w:rPr>
        <w:t>Halleluja</w:t>
      </w:r>
      <w:r w:rsidRPr="00AD5073">
        <w:rPr>
          <w:color w:val="C00000"/>
        </w:rPr>
        <w:t>.</w:t>
      </w:r>
      <w:r w:rsidRPr="00AD5073">
        <w:rPr>
          <w:rStyle w:val="Funotenzeichen"/>
          <w:rFonts w:eastAsia="Calibri"/>
          <w:color w:val="C00000"/>
        </w:rPr>
        <w:footnoteReference w:id="5"/>
      </w:r>
    </w:p>
    <w:p w14:paraId="2E6C1624" w14:textId="77777777" w:rsidR="003B093E" w:rsidRDefault="003B093E" w:rsidP="003B093E">
      <w:pPr>
        <w:spacing w:after="0" w:line="288" w:lineRule="auto"/>
        <w:jc w:val="both"/>
        <w:rPr>
          <w:rFonts w:ascii="Leelawadee" w:eastAsia="Calibri" w:hAnsi="Leelawadee" w:cs="Leelawadee"/>
        </w:rPr>
      </w:pPr>
    </w:p>
    <w:p w14:paraId="7D12FC59" w14:textId="47827CF4" w:rsidR="00130E75" w:rsidRDefault="00130E75" w:rsidP="003B093E">
      <w:pPr>
        <w:pStyle w:val="berschrift2"/>
        <w:rPr>
          <w:rFonts w:eastAsia="Calibri"/>
        </w:rPr>
      </w:pPr>
      <w:r w:rsidRPr="00130E75">
        <w:rPr>
          <w:rFonts w:eastAsia="Calibri" w:hint="cs"/>
        </w:rPr>
        <w:lastRenderedPageBreak/>
        <w:t>V</w:t>
      </w:r>
      <w:r w:rsidRPr="00130E75">
        <w:rPr>
          <w:rFonts w:eastAsia="Calibri" w:hint="cs"/>
        </w:rPr>
        <w:tab/>
        <w:t xml:space="preserve">Ut dat Evangelium nah Lukas 24, (44-49) 50-53 </w:t>
      </w:r>
    </w:p>
    <w:p w14:paraId="197D6DDE" w14:textId="5E37E579" w:rsidR="003B093E" w:rsidRDefault="00EB0A81" w:rsidP="003B093E">
      <w:pPr>
        <w:spacing w:after="0" w:line="288" w:lineRule="auto"/>
        <w:jc w:val="both"/>
        <w:rPr>
          <w:rFonts w:ascii="Leelawadee" w:eastAsia="Calibri" w:hAnsi="Leelawadee" w:cs="Leelawadee"/>
        </w:rPr>
      </w:pPr>
      <w:r>
        <w:rPr>
          <w:rFonts w:ascii="Leelawadee" w:eastAsia="Calibri" w:hAnsi="Leelawadee" w:cs="Leelawadee"/>
        </w:rPr>
        <w:t>(</w:t>
      </w:r>
      <w:r w:rsidR="00130E75" w:rsidRPr="00130E75">
        <w:rPr>
          <w:rFonts w:ascii="Leelawadee" w:eastAsia="Calibri" w:hAnsi="Leelawadee" w:cs="Leelawadee" w:hint="cs"/>
        </w:rPr>
        <w:t>44 Jesus sä to sien Jüngers: „Dat is, wat ik to jo seggt harr, as ik noch bi jo worr: All dat, wat van mi schreeven is in Mose sien Bööker, bi de Propheten un in de Psalmen, all dat mutt wohr weern.“</w:t>
      </w:r>
    </w:p>
    <w:p w14:paraId="030AAAF5" w14:textId="77777777" w:rsidR="003B093E"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45 Un düsse Wöörd geev he ehr, dat se de Schrift begriepen kunnen</w:t>
      </w:r>
      <w:r w:rsidR="003B093E">
        <w:rPr>
          <w:rFonts w:ascii="Leelawadee" w:eastAsia="Calibri" w:hAnsi="Leelawadee" w:cs="Leelawadee"/>
        </w:rPr>
        <w:t>,</w:t>
      </w:r>
    </w:p>
    <w:p w14:paraId="100FDA36" w14:textId="2A5EE912" w:rsidR="003B093E"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46 un he sä to ehr: „So as dat schreeven steiht, harr de Christus groote Pien, un he stunn up van de Dooden an’n darten Dag</w:t>
      </w:r>
      <w:r w:rsidR="003B093E">
        <w:rPr>
          <w:rFonts w:ascii="Leelawadee" w:eastAsia="Calibri" w:hAnsi="Leelawadee" w:cs="Leelawadee"/>
        </w:rPr>
        <w:t>.</w:t>
      </w:r>
    </w:p>
    <w:p w14:paraId="6C246722" w14:textId="77777777" w:rsidR="003B093E" w:rsidRPr="00EB0A81" w:rsidRDefault="00130E75" w:rsidP="003B093E">
      <w:pPr>
        <w:spacing w:after="0" w:line="288" w:lineRule="auto"/>
        <w:jc w:val="both"/>
        <w:rPr>
          <w:rFonts w:ascii="Leelawadee" w:eastAsia="Calibri" w:hAnsi="Leelawadee" w:cs="Leelawadee"/>
          <w:lang w:val="nl-NL"/>
        </w:rPr>
      </w:pPr>
      <w:r w:rsidRPr="00EB0A81">
        <w:rPr>
          <w:rFonts w:ascii="Leelawadee" w:eastAsia="Calibri" w:hAnsi="Leelawadee" w:cs="Leelawadee"/>
          <w:lang w:val="nl-NL"/>
        </w:rPr>
        <w:t>47 Un in sien’ Naam un Opdrag schall bi all Lüüd op de Welt dat predigt warrn, wat Buße heet un wat Vergebung van de Sünden bringen deit.</w:t>
      </w:r>
    </w:p>
    <w:p w14:paraId="56447BD9" w14:textId="77777777" w:rsidR="003B093E" w:rsidRPr="00EB0A81" w:rsidRDefault="00130E75" w:rsidP="003B093E">
      <w:pPr>
        <w:spacing w:after="0" w:line="288" w:lineRule="auto"/>
        <w:jc w:val="both"/>
        <w:rPr>
          <w:rFonts w:ascii="Leelawadee" w:eastAsia="Calibri" w:hAnsi="Leelawadee" w:cs="Leelawadee"/>
          <w:lang w:val="nl-NL"/>
        </w:rPr>
      </w:pPr>
      <w:r w:rsidRPr="00130E75">
        <w:rPr>
          <w:rFonts w:ascii="Leelawadee" w:eastAsia="Calibri" w:hAnsi="Leelawadee" w:cs="Leelawadee" w:hint="cs"/>
        </w:rPr>
        <w:t xml:space="preserve">48 In Jerusalem schüllt ji mit dat Predigen anfangen, un ji schüllt all dat betüügen, wat ji beleevt hebbt bi mi. </w:t>
      </w:r>
      <w:r w:rsidRPr="00EB0A81">
        <w:rPr>
          <w:rFonts w:ascii="Leelawadee" w:eastAsia="Calibri" w:hAnsi="Leelawadee" w:cs="Leelawadee"/>
          <w:lang w:val="nl-NL"/>
        </w:rPr>
        <w:t>Un kiek, wat mien Vader jo toseggt hett, dat schüllt ji hebben.</w:t>
      </w:r>
    </w:p>
    <w:p w14:paraId="66AB00F5" w14:textId="45FB43C0" w:rsidR="0075430C" w:rsidRPr="00EB0A81" w:rsidRDefault="00130E75" w:rsidP="003B093E">
      <w:pPr>
        <w:spacing w:after="0" w:line="288" w:lineRule="auto"/>
        <w:jc w:val="both"/>
        <w:rPr>
          <w:rFonts w:ascii="Leelawadee" w:eastAsia="Calibri" w:hAnsi="Leelawadee" w:cs="Leelawadee"/>
          <w:lang w:val="nl-NL"/>
        </w:rPr>
      </w:pPr>
      <w:r w:rsidRPr="00EB0A81">
        <w:rPr>
          <w:rFonts w:ascii="Leelawadee" w:eastAsia="Calibri" w:hAnsi="Leelawadee" w:cs="Leelawadee"/>
          <w:lang w:val="nl-NL"/>
        </w:rPr>
        <w:t>49 Ji schüllt avers nu eerst in düsse Stadt blieven, bit ji dat kreegen hebbt, wat ji kriegen sc</w:t>
      </w:r>
      <w:r w:rsidR="00EB0A81">
        <w:rPr>
          <w:rFonts w:ascii="Leelawadee" w:eastAsia="Calibri" w:hAnsi="Leelawadee" w:cs="Leelawadee"/>
          <w:lang w:val="nl-NL"/>
        </w:rPr>
        <w:t>hüllt: de Kraft ut de Hööchde!)</w:t>
      </w:r>
    </w:p>
    <w:p w14:paraId="748487B6" w14:textId="77777777" w:rsidR="0075430C"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50 Denn nehm Jesus ehr mit, rut bit nah Betanien, un denn breed he de Hannen ut un seegen ehr.</w:t>
      </w:r>
    </w:p>
    <w:p w14:paraId="6EDD3943" w14:textId="77777777" w:rsidR="0075430C"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51 Un dor, as he ehr segen dä, keem dat so: Mitins weer he weg vör ehr un wuur ruphaaben nah’n Himmel</w:t>
      </w:r>
      <w:r w:rsidR="0075430C">
        <w:rPr>
          <w:rFonts w:ascii="Leelawadee" w:eastAsia="Calibri" w:hAnsi="Leelawadee" w:cs="Leelawadee"/>
        </w:rPr>
        <w:t>.</w:t>
      </w:r>
    </w:p>
    <w:p w14:paraId="43647D9A" w14:textId="77777777" w:rsidR="0075430C"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52 Un se beden em an un güngen trügg nah Jerusalem, un se frein sik bannig</w:t>
      </w:r>
      <w:r w:rsidR="0075430C">
        <w:rPr>
          <w:rFonts w:ascii="Leelawadee" w:eastAsia="Calibri" w:hAnsi="Leelawadee" w:cs="Leelawadee"/>
        </w:rPr>
        <w:t>.</w:t>
      </w:r>
    </w:p>
    <w:p w14:paraId="080C97C1" w14:textId="39ACDDFF" w:rsidR="0075430C" w:rsidRDefault="00130E75" w:rsidP="003B093E">
      <w:pPr>
        <w:spacing w:after="0" w:line="288" w:lineRule="auto"/>
        <w:jc w:val="both"/>
        <w:rPr>
          <w:rFonts w:ascii="Leelawadee" w:eastAsia="Calibri" w:hAnsi="Leelawadee" w:cs="Leelawadee"/>
        </w:rPr>
      </w:pPr>
      <w:r w:rsidRPr="00130E75">
        <w:rPr>
          <w:rFonts w:ascii="Leelawadee" w:eastAsia="Calibri" w:hAnsi="Leelawadee" w:cs="Leelawadee" w:hint="cs"/>
        </w:rPr>
        <w:t>53 Un se weern alltieds in’n Tempel un sän Gott Loff un Dank</w:t>
      </w:r>
      <w:r w:rsidR="0075430C">
        <w:rPr>
          <w:rFonts w:ascii="Leelawadee" w:eastAsia="Calibri" w:hAnsi="Leelawadee" w:cs="Leelawadee"/>
        </w:rPr>
        <w:t>.</w:t>
      </w:r>
      <w:r w:rsidR="0075430C">
        <w:rPr>
          <w:rStyle w:val="Funotenzeichen"/>
          <w:rFonts w:ascii="Leelawadee" w:eastAsia="Calibri" w:hAnsi="Leelawadee" w:cs="Leelawadee"/>
        </w:rPr>
        <w:footnoteReference w:id="6"/>
      </w:r>
    </w:p>
    <w:p w14:paraId="7AE56B07" w14:textId="3D8FC37C" w:rsidR="008C0803" w:rsidRPr="008C0803" w:rsidRDefault="008C0803" w:rsidP="00EB0A81">
      <w:pPr>
        <w:spacing w:after="0" w:line="288" w:lineRule="auto"/>
        <w:jc w:val="both"/>
        <w:rPr>
          <w:sz w:val="36"/>
        </w:rPr>
      </w:pPr>
      <w:r w:rsidRPr="008C0803">
        <w:rPr>
          <w:sz w:val="36"/>
        </w:rPr>
        <w:lastRenderedPageBreak/>
        <w:t>Predigttext</w:t>
      </w:r>
      <w:r>
        <w:rPr>
          <w:sz w:val="36"/>
        </w:rPr>
        <w:t>e</w:t>
      </w:r>
    </w:p>
    <w:p w14:paraId="43886006" w14:textId="5F9D0216" w:rsidR="008C0803" w:rsidRPr="00EB0A81" w:rsidRDefault="008C0803" w:rsidP="00EB0A81">
      <w:pPr>
        <w:pStyle w:val="berschrift2"/>
      </w:pPr>
      <w:r w:rsidRPr="00EB0A81">
        <w:t xml:space="preserve">II </w:t>
      </w:r>
      <w:r w:rsidR="00EF2D91">
        <w:tab/>
        <w:t>Ut</w:t>
      </w:r>
      <w:r w:rsidRPr="00EB0A81">
        <w:t xml:space="preserve"> Johannes 17, 20-26</w:t>
      </w:r>
    </w:p>
    <w:p w14:paraId="494BB429" w14:textId="0CB1EB20" w:rsidR="00EB0A81" w:rsidRPr="005432E1" w:rsidRDefault="00EB0A81" w:rsidP="00EB0A81">
      <w:pPr>
        <w:spacing w:after="0" w:line="288" w:lineRule="auto"/>
        <w:jc w:val="both"/>
        <w:rPr>
          <w:rFonts w:ascii="Leelawadee" w:eastAsia="Calibri" w:hAnsi="Leelawadee" w:cs="Leelawadee"/>
        </w:rPr>
      </w:pPr>
      <w:r w:rsidRPr="005432E1">
        <w:rPr>
          <w:rFonts w:ascii="Leelawadee" w:eastAsia="Calibri" w:hAnsi="Leelawadee" w:cs="Leelawadee"/>
        </w:rPr>
        <w:t>20 Jesus beed: “Ik fraag di nich bloot för min Jüngers, man ok för de Minschen, de dör hör Preken van mi höörn un an mi glööven.</w:t>
      </w:r>
    </w:p>
    <w:p w14:paraId="6CEB0C75" w14:textId="4F4B30C1" w:rsidR="00EB0A81" w:rsidRPr="005432E1" w:rsidRDefault="00EB0A81" w:rsidP="00EB0A81">
      <w:pPr>
        <w:spacing w:after="0" w:line="288" w:lineRule="auto"/>
        <w:jc w:val="both"/>
        <w:rPr>
          <w:rFonts w:ascii="Leelawadee" w:eastAsia="Calibri" w:hAnsi="Leelawadee" w:cs="Leelawadee"/>
          <w:lang w:val="nl-NL"/>
        </w:rPr>
      </w:pPr>
      <w:r w:rsidRPr="005432E1">
        <w:rPr>
          <w:rFonts w:ascii="Leelawadee" w:eastAsia="Calibri" w:hAnsi="Leelawadee" w:cs="Leelawadee"/>
        </w:rPr>
        <w:t>21 Se soelln all mit’nanners eens wesen. Net</w:t>
      </w:r>
      <w:r>
        <w:rPr>
          <w:rStyle w:val="Funotenzeichen"/>
          <w:rFonts w:ascii="Leelawadee" w:eastAsia="Calibri" w:hAnsi="Leelawadee" w:cs="Leelawadee"/>
          <w:lang w:val="en-US"/>
        </w:rPr>
        <w:footnoteReference w:id="7"/>
      </w:r>
      <w:r w:rsidRPr="005432E1">
        <w:rPr>
          <w:rFonts w:ascii="Leelawadee" w:eastAsia="Calibri" w:hAnsi="Leelawadee" w:cs="Leelawadee"/>
        </w:rPr>
        <w:t xml:space="preserve"> so as du , Vater</w:t>
      </w:r>
      <w:r w:rsidR="0082383B">
        <w:rPr>
          <w:rFonts w:ascii="Leelawadee" w:eastAsia="Calibri" w:hAnsi="Leelawadee" w:cs="Leelawadee"/>
        </w:rPr>
        <w:t>,</w:t>
      </w:r>
      <w:r w:rsidRPr="005432E1">
        <w:rPr>
          <w:rFonts w:ascii="Leelawadee" w:eastAsia="Calibri" w:hAnsi="Leelawadee" w:cs="Leelawadee"/>
        </w:rPr>
        <w:t xml:space="preserve"> in mi büst un ik in di, soelln se dör u</w:t>
      </w:r>
      <w:r w:rsidR="0082383B">
        <w:rPr>
          <w:rFonts w:ascii="Leelawadee" w:eastAsia="Calibri" w:hAnsi="Leelawadee" w:cs="Leelawadee"/>
        </w:rPr>
        <w:t>ns</w:t>
      </w:r>
      <w:r w:rsidRPr="005432E1">
        <w:rPr>
          <w:rFonts w:ascii="Leelawadee" w:eastAsia="Calibri" w:hAnsi="Leelawadee" w:cs="Leelawadee"/>
        </w:rPr>
        <w:t xml:space="preserve"> ok eens worrn. </w:t>
      </w:r>
      <w:r w:rsidRPr="005432E1">
        <w:rPr>
          <w:rFonts w:ascii="Leelawadee" w:eastAsia="Calibri" w:hAnsi="Leelawadee" w:cs="Leelawadee"/>
          <w:lang w:val="nl-NL"/>
        </w:rPr>
        <w:t>Denn glöövt de Welt, dat du mi stüürt hest.</w:t>
      </w:r>
    </w:p>
    <w:p w14:paraId="2C425E6B" w14:textId="50C9DEB3" w:rsidR="00EB0A81" w:rsidRPr="005432E1" w:rsidRDefault="00EB0A81" w:rsidP="00EB0A81">
      <w:pPr>
        <w:spacing w:after="0" w:line="288" w:lineRule="auto"/>
        <w:jc w:val="both"/>
        <w:rPr>
          <w:rFonts w:ascii="Leelawadee" w:eastAsia="Calibri" w:hAnsi="Leelawadee" w:cs="Leelawadee"/>
          <w:lang w:val="nl-NL"/>
        </w:rPr>
      </w:pPr>
      <w:r w:rsidRPr="005432E1">
        <w:rPr>
          <w:rFonts w:ascii="Leelawadee" w:eastAsia="Calibri" w:hAnsi="Leelawadee" w:cs="Leelawadee"/>
          <w:lang w:val="nl-NL"/>
        </w:rPr>
        <w:t>22 Un ik hebb hör dat geven, wat van boven is, wat ik v</w:t>
      </w:r>
      <w:r w:rsidR="00533453" w:rsidRPr="005432E1">
        <w:rPr>
          <w:rFonts w:ascii="Leelawadee" w:eastAsia="Calibri" w:hAnsi="Leelawadee" w:cs="Leelawadee"/>
          <w:lang w:val="nl-NL"/>
        </w:rPr>
        <w:t>an di hebb: So sünd se eens, as du un ik eens sünd.</w:t>
      </w:r>
    </w:p>
    <w:p w14:paraId="6B714959" w14:textId="1DC8C28C" w:rsidR="00533453" w:rsidRPr="005432E1" w:rsidRDefault="00533453" w:rsidP="00EB0A81">
      <w:pPr>
        <w:spacing w:after="0" w:line="288" w:lineRule="auto"/>
        <w:jc w:val="both"/>
        <w:rPr>
          <w:rFonts w:ascii="Leelawadee" w:eastAsia="Calibri" w:hAnsi="Leelawadee" w:cs="Leelawadee"/>
        </w:rPr>
      </w:pPr>
      <w:r w:rsidRPr="005432E1">
        <w:rPr>
          <w:rFonts w:ascii="Leelawadee" w:eastAsia="Calibri" w:hAnsi="Leelawadee" w:cs="Leelawadee"/>
        </w:rPr>
        <w:t>23 Ik in hör un du in mi. Laat hör heel un dall eens wesen, dat dat Volk dor Künn van kriggt: du hest mit stüürt, un du hest hör van Haarten leev, net so leev as mi.</w:t>
      </w:r>
    </w:p>
    <w:p w14:paraId="39DC2ABC" w14:textId="54B076EE" w:rsidR="00533453" w:rsidRPr="005432E1" w:rsidRDefault="00533453" w:rsidP="00EB0A81">
      <w:pPr>
        <w:spacing w:after="0" w:line="288" w:lineRule="auto"/>
        <w:jc w:val="both"/>
        <w:rPr>
          <w:rFonts w:ascii="Leelawadee" w:eastAsia="Calibri" w:hAnsi="Leelawadee" w:cs="Leelawadee"/>
        </w:rPr>
      </w:pPr>
      <w:r w:rsidRPr="005432E1">
        <w:rPr>
          <w:rFonts w:ascii="Leelawadee" w:eastAsia="Calibri" w:hAnsi="Leelawadee" w:cs="Leelawadee"/>
          <w:lang w:val="nl-NL"/>
        </w:rPr>
        <w:t xml:space="preserve">24 Vader, dor wor ik bün, soelln ok de wesen, de du mi an’t Haart leggt hest. </w:t>
      </w:r>
      <w:r w:rsidRPr="005432E1">
        <w:rPr>
          <w:rFonts w:ascii="Leelawadee" w:eastAsia="Calibri" w:hAnsi="Leelawadee" w:cs="Leelawadee"/>
        </w:rPr>
        <w:t>Deen woorn se wies, wo groot ik bün</w:t>
      </w:r>
      <w:r w:rsidR="007C2F44" w:rsidRPr="005432E1">
        <w:rPr>
          <w:rFonts w:ascii="Leelawadee" w:eastAsia="Calibri" w:hAnsi="Leelawadee" w:cs="Leelawadee"/>
        </w:rPr>
        <w:t>, un dat hest du mi geven. Du hest mi al leev hat, as’t de Welt noch gor nich gaff.</w:t>
      </w:r>
    </w:p>
    <w:p w14:paraId="10CF7C74" w14:textId="484E2787" w:rsidR="007C2F44" w:rsidRPr="005432E1" w:rsidRDefault="007C2F44" w:rsidP="00EB0A81">
      <w:pPr>
        <w:spacing w:after="0" w:line="288" w:lineRule="auto"/>
        <w:jc w:val="both"/>
        <w:rPr>
          <w:rFonts w:ascii="Leelawadee" w:eastAsia="Calibri" w:hAnsi="Leelawadee" w:cs="Leelawadee"/>
        </w:rPr>
      </w:pPr>
      <w:r w:rsidRPr="005432E1">
        <w:rPr>
          <w:rFonts w:ascii="Leelawadee" w:eastAsia="Calibri" w:hAnsi="Leelawadee" w:cs="Leelawadee"/>
          <w:lang w:val="nl-NL"/>
        </w:rPr>
        <w:t xml:space="preserve">25 Gerechte Vader, de Welt hett nix van di begreepen, man ik kenn di. </w:t>
      </w:r>
      <w:r w:rsidRPr="005432E1">
        <w:rPr>
          <w:rFonts w:ascii="Leelawadee" w:eastAsia="Calibri" w:hAnsi="Leelawadee" w:cs="Leelawadee"/>
        </w:rPr>
        <w:t>Un de hier, mien Jüngers, weeten, dat du mi stüürt</w:t>
      </w:r>
      <w:r>
        <w:rPr>
          <w:rStyle w:val="Funotenzeichen"/>
          <w:rFonts w:ascii="Leelawadee" w:eastAsia="Calibri" w:hAnsi="Leelawadee" w:cs="Leelawadee"/>
          <w:lang w:val="en-US"/>
        </w:rPr>
        <w:footnoteReference w:id="8"/>
      </w:r>
      <w:r w:rsidRPr="005432E1">
        <w:rPr>
          <w:rFonts w:ascii="Leelawadee" w:eastAsia="Calibri" w:hAnsi="Leelawadee" w:cs="Leelawadee"/>
        </w:rPr>
        <w:t xml:space="preserve"> hest.</w:t>
      </w:r>
    </w:p>
    <w:p w14:paraId="794F3264" w14:textId="74017354" w:rsidR="007C2F44" w:rsidRPr="005432E1" w:rsidRDefault="007C2F44" w:rsidP="00EB0A81">
      <w:pPr>
        <w:spacing w:after="0" w:line="288" w:lineRule="auto"/>
        <w:jc w:val="both"/>
        <w:rPr>
          <w:rFonts w:ascii="Leelawadee" w:eastAsia="Calibri" w:hAnsi="Leelawadee" w:cs="Leelawadee"/>
          <w:lang w:val="nl-NL"/>
        </w:rPr>
      </w:pPr>
      <w:r w:rsidRPr="005432E1">
        <w:rPr>
          <w:rFonts w:ascii="Leelawadee" w:eastAsia="Calibri" w:hAnsi="Leelawadee" w:cs="Leelawadee"/>
          <w:lang w:val="nl-NL"/>
        </w:rPr>
        <w:t>26 Ik hebb hör verkloart, well du büst un so maak ik ok wieter. De heele Leevde, de du mi geven hest, sall in hör wesen – un ik ok.</w:t>
      </w:r>
      <w:r>
        <w:rPr>
          <w:rStyle w:val="Funotenzeichen"/>
          <w:rFonts w:ascii="Leelawadee" w:eastAsia="Calibri" w:hAnsi="Leelawadee" w:cs="Leelawadee"/>
          <w:lang w:val="en-US"/>
        </w:rPr>
        <w:footnoteReference w:id="9"/>
      </w:r>
    </w:p>
    <w:p w14:paraId="6DD63BB6" w14:textId="77777777" w:rsidR="00EB0A81" w:rsidRPr="005432E1" w:rsidRDefault="00EB0A81" w:rsidP="00EB0A81">
      <w:pPr>
        <w:spacing w:after="0" w:line="288" w:lineRule="auto"/>
        <w:jc w:val="both"/>
        <w:rPr>
          <w:rFonts w:ascii="Leelawadee" w:eastAsia="Calibri" w:hAnsi="Leelawadee" w:cs="Leelawadee"/>
          <w:lang w:val="nl-NL"/>
        </w:rPr>
      </w:pPr>
    </w:p>
    <w:p w14:paraId="1CF75C76" w14:textId="5362FE88" w:rsidR="00130E75" w:rsidRPr="005432E1" w:rsidRDefault="00EB0A81" w:rsidP="00EB0A81">
      <w:pPr>
        <w:pStyle w:val="berschrift2"/>
        <w:rPr>
          <w:lang w:val="en-US"/>
        </w:rPr>
      </w:pPr>
      <w:r w:rsidRPr="004718AB">
        <w:rPr>
          <w:rFonts w:ascii="Leelawadee" w:eastAsia="Calibri" w:hAnsi="Leelawadee" w:cs="Leelawadee"/>
          <w:b w:val="0"/>
          <w:szCs w:val="24"/>
          <w:lang w:val="en-US"/>
        </w:rPr>
        <w:br w:type="column"/>
      </w:r>
      <w:r w:rsidR="00130E75" w:rsidRPr="00EB0A81">
        <w:rPr>
          <w:rFonts w:ascii="Leelawadee" w:eastAsia="Calibri" w:hAnsi="Leelawadee" w:cs="Leelawadee"/>
          <w:szCs w:val="24"/>
          <w:lang w:val="en-US"/>
        </w:rPr>
        <w:lastRenderedPageBreak/>
        <w:t>III</w:t>
      </w:r>
      <w:r w:rsidR="00130E75" w:rsidRPr="00EB0A81">
        <w:rPr>
          <w:rFonts w:ascii="Leelawadee" w:eastAsia="Calibri" w:hAnsi="Leelawadee" w:cs="Leelawadee"/>
          <w:b w:val="0"/>
          <w:szCs w:val="24"/>
          <w:lang w:val="en-US"/>
        </w:rPr>
        <w:tab/>
      </w:r>
      <w:r w:rsidR="00130E75" w:rsidRPr="005432E1">
        <w:rPr>
          <w:lang w:val="en-US"/>
        </w:rPr>
        <w:t>Ut Epheser 1, (15-20a) 20b-23</w:t>
      </w:r>
    </w:p>
    <w:p w14:paraId="5F5D6572" w14:textId="0C4CF865" w:rsidR="008C0803" w:rsidRPr="00EB0A81" w:rsidRDefault="008C0803" w:rsidP="008C0803">
      <w:pPr>
        <w:spacing w:after="0" w:line="288" w:lineRule="auto"/>
        <w:jc w:val="both"/>
        <w:rPr>
          <w:rFonts w:ascii="Leelawadee" w:eastAsia="Calibri" w:hAnsi="Leelawadee" w:cs="Leelawadee"/>
          <w:lang w:val="en-US"/>
        </w:rPr>
      </w:pPr>
      <w:r w:rsidRPr="00EB0A81">
        <w:rPr>
          <w:rFonts w:ascii="Leelawadee" w:eastAsia="Calibri" w:hAnsi="Leelawadee" w:cs="Leelawadee"/>
          <w:lang w:val="en-US"/>
        </w:rPr>
        <w:t>(</w:t>
      </w:r>
      <w:r w:rsidR="00130E75" w:rsidRPr="00EB0A81">
        <w:rPr>
          <w:rFonts w:ascii="Leelawadee" w:eastAsia="Calibri" w:hAnsi="Leelawadee" w:cs="Leelawadee"/>
          <w:lang w:val="en-US"/>
        </w:rPr>
        <w:t xml:space="preserve">15 Dorüm, dat ick hüürt heff, wat för ´n Gottvertrugen in den´ Herrn Jesus sien´n Nam´ bi jug´ lebennig is un wat för ´ne Leiw tau all de Christenlüd´, </w:t>
      </w:r>
    </w:p>
    <w:p w14:paraId="5B18C38F" w14:textId="7777777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16 dessentwägen blief ick dor egalweg bi, för jug´ tau danken, wenn ick bi mien Bäden an jug´ denken dau.</w:t>
      </w:r>
    </w:p>
    <w:p w14:paraId="7B429B93" w14:textId="3EB190C1" w:rsidR="00130E75" w:rsidRP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17 Un dat is mien Gebett, dat Gott, de unsen Herrn Jesus sien Gott is, wat ok meint de herrlich Vadder oewer allens, dat des´ Gott jug´ den´ Geist schenken deit, de deipe Insichten moeglich maakt un all dat updeckt, wat von Em verborgen is, sodat ji Em erkennen daut.</w:t>
      </w:r>
    </w:p>
    <w:p w14:paraId="6E10DAE7" w14:textId="7777777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18 Un Hei gäf, dat jug´ Hartensogen ´n Licht upgeiht un ji begripen koent, wur wunnerbor de Hoffnung is, tau de Hei jug´ raupen hett, un wur riek ji sünd, dat ji tausamen mit alle Christenlüd´ siene Arwschaft in Herrlichkeit anträden warden;</w:t>
      </w:r>
    </w:p>
    <w:p w14:paraId="3392D5A1" w14:textId="7777777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19 un dat ji begripen, wur oewergrot siene Moeglichkeiten un Kräft sünd, de Hei för uns wiest hett as de, wecke tau ´m Globen kamen sünd dörch sien wunnerstarket Wirken,</w:t>
      </w:r>
    </w:p>
    <w:p w14:paraId="1AC0518D" w14:textId="3E54615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20a wat Hei an Christus utäuwt hett</w:t>
      </w:r>
      <w:r w:rsidR="008C0803">
        <w:rPr>
          <w:rFonts w:ascii="Leelawadee" w:eastAsia="Calibri" w:hAnsi="Leelawadee" w:cs="Leelawadee"/>
        </w:rPr>
        <w:t>,)</w:t>
      </w:r>
    </w:p>
    <w:p w14:paraId="537F1C25" w14:textId="7777777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20b Gott hett Christus von de Doden upwaakt un hett em den´ Himmelsplatz gäben an siene rechte Siet.</w:t>
      </w:r>
    </w:p>
    <w:p w14:paraId="097925F9" w14:textId="7777777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21 So is hei verhöögt oewer alle Mächt un Gewalt un alle Kräft un Herrschaft un oewer jeden Nam´, de Gewicht hemm´ künn nich allein in dese, nee, ok in de taukamen Welt.</w:t>
      </w:r>
    </w:p>
    <w:p w14:paraId="7C35CBB2" w14:textId="77777777"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lastRenderedPageBreak/>
        <w:t>22 Un allens hett Gott em ünner de Fäut leggt un hett em insett’, dat hei as Kopp dat Seggen hett oewer de ganze Kirch;</w:t>
      </w:r>
    </w:p>
    <w:p w14:paraId="3BD7620A" w14:textId="278C1FD0" w:rsidR="008C0803" w:rsidRDefault="00130E75" w:rsidP="008C0803">
      <w:pPr>
        <w:spacing w:after="0" w:line="288" w:lineRule="auto"/>
        <w:jc w:val="both"/>
        <w:rPr>
          <w:rFonts w:ascii="Leelawadee" w:eastAsia="Calibri" w:hAnsi="Leelawadee" w:cs="Leelawadee"/>
        </w:rPr>
      </w:pPr>
      <w:r w:rsidRPr="00130E75">
        <w:rPr>
          <w:rFonts w:ascii="Leelawadee" w:eastAsia="Calibri" w:hAnsi="Leelawadee" w:cs="Leelawadee" w:hint="cs"/>
        </w:rPr>
        <w:t>23 de gell´t as sien´ Lief; in ehr liggt alle Füll von den´n, de allens allerwägen in Hüll un Füll tau Enn´ bringt.</w:t>
      </w:r>
      <w:r w:rsidRPr="00130E75">
        <w:rPr>
          <w:rFonts w:ascii="Leelawadee" w:eastAsia="Calibri" w:hAnsi="Leelawadee" w:cs="Leelawadee"/>
          <w:vertAlign w:val="superscript"/>
        </w:rPr>
        <w:footnoteReference w:id="10"/>
      </w:r>
    </w:p>
    <w:p w14:paraId="2C075164" w14:textId="540F716D" w:rsidR="008C0803" w:rsidRPr="00EF2D91" w:rsidRDefault="008C0803" w:rsidP="00EF2D91">
      <w:pPr>
        <w:pStyle w:val="berschrift2"/>
      </w:pPr>
      <w:r w:rsidRPr="00EF2D91">
        <w:rPr>
          <w:rFonts w:ascii="Leelawadee" w:eastAsia="Calibri" w:hAnsi="Leelawadee" w:cs="Leelawadee"/>
          <w:szCs w:val="24"/>
        </w:rPr>
        <w:t xml:space="preserve">IV </w:t>
      </w:r>
      <w:r w:rsidR="00EF2D91">
        <w:rPr>
          <w:rFonts w:ascii="Leelawadee" w:eastAsia="Calibri" w:hAnsi="Leelawadee" w:cs="Leelawadee"/>
          <w:szCs w:val="24"/>
        </w:rPr>
        <w:tab/>
      </w:r>
      <w:r w:rsidR="00EF2D91" w:rsidRPr="00EF2D91">
        <w:t>Ut</w:t>
      </w:r>
      <w:r w:rsidRPr="00EF2D91">
        <w:t xml:space="preserve"> Daniel 7,1-</w:t>
      </w:r>
      <w:r w:rsidR="001D74EA">
        <w:t>3 (4-8) 9-</w:t>
      </w:r>
      <w:r w:rsidRPr="00EF2D91">
        <w:t xml:space="preserve">14 </w:t>
      </w:r>
    </w:p>
    <w:p w14:paraId="0C084C73" w14:textId="77777777"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 xml:space="preserve">1 In’t erste Jahr von Belsazar, den König von Babylon, harr Daniel ‘n Droom un Vörlaat up sien Bette; un hei schreiv den Droom up: </w:t>
      </w:r>
    </w:p>
    <w:p w14:paraId="35697D8B" w14:textId="77777777"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 xml:space="preserve">2 Ik, Daniel seeh ‘n Vörlaat inne Nacht, un süh, de veer Winne ünner den Himmel plögen dat grode Meer up. </w:t>
      </w:r>
    </w:p>
    <w:p w14:paraId="2B0205F4" w14:textId="77777777"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 xml:space="preserve">3 Un veer grode Beister steigen ut dat Meer rut, jedereen anners as de annern. </w:t>
      </w:r>
    </w:p>
    <w:p w14:paraId="3869C84D" w14:textId="18769CB4"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4 Dat erste weer as ’n Löwe un harr Flünken as ‘n Adler.</w:t>
      </w:r>
      <w:r>
        <w:rPr>
          <w:rFonts w:ascii="Leelawadee" w:eastAsia="Calibri" w:hAnsi="Leelawadee" w:cs="Leelawadee"/>
        </w:rPr>
        <w:t xml:space="preserve"> </w:t>
      </w:r>
      <w:r w:rsidRPr="00EF2D91">
        <w:rPr>
          <w:rFonts w:ascii="Leelawadee" w:eastAsia="Calibri" w:hAnsi="Leelawadee" w:cs="Leelawadee"/>
        </w:rPr>
        <w:t>Ik seeh, woans em den Flünken utreten weern. Un denn weer dat von de Eer upbört un up de Fööt stellt as ‘n Minsch</w:t>
      </w:r>
      <w:r>
        <w:rPr>
          <w:rFonts w:ascii="Leelawadee" w:eastAsia="Calibri" w:hAnsi="Leelawadee" w:cs="Leelawadee"/>
        </w:rPr>
        <w:t xml:space="preserve"> </w:t>
      </w:r>
      <w:r w:rsidRPr="00EF2D91">
        <w:rPr>
          <w:rFonts w:ascii="Leelawadee" w:eastAsia="Calibri" w:hAnsi="Leelawadee" w:cs="Leelawadee"/>
        </w:rPr>
        <w:t xml:space="preserve">un et kreig ‘n minschlich Hart. </w:t>
      </w:r>
    </w:p>
    <w:p w14:paraId="2EDD0BD0" w14:textId="19665DAA"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5 Un süh, ‘n annert Beist, dat tweite, weer as ‘n Bär un stünn up de een Siet uprecht un harr drei Rippen twischen te Tähn in sien Muul.</w:t>
      </w:r>
    </w:p>
    <w:p w14:paraId="711AEB4C" w14:textId="129A4B9C" w:rsidR="00EF2D91" w:rsidRPr="00EF2D91" w:rsidRDefault="00A249C7" w:rsidP="00EF2D91">
      <w:pPr>
        <w:spacing w:after="0" w:line="288" w:lineRule="auto"/>
        <w:jc w:val="both"/>
        <w:rPr>
          <w:rFonts w:ascii="Leelawadee" w:eastAsia="Calibri" w:hAnsi="Leelawadee" w:cs="Leelawadee"/>
        </w:rPr>
      </w:pPr>
      <w:r>
        <w:rPr>
          <w:rFonts w:ascii="Leelawadee" w:eastAsia="Calibri" w:hAnsi="Leelawadee" w:cs="Leelawadee"/>
        </w:rPr>
        <w:t>U</w:t>
      </w:r>
      <w:r w:rsidR="00EF2D91" w:rsidRPr="00EF2D91">
        <w:rPr>
          <w:rFonts w:ascii="Leelawadee" w:eastAsia="Calibri" w:hAnsi="Leelawadee" w:cs="Leelawadee"/>
        </w:rPr>
        <w:t xml:space="preserve">n tau den weer seggt. Stah up un freet veel Fleisch! </w:t>
      </w:r>
    </w:p>
    <w:p w14:paraId="0054ED12" w14:textId="09F646A1"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 xml:space="preserve">6 Dornah seeh ik ‘n annert Beist as ‘n Panther, dat harr veer Flünken as ‘n Vagel up sien Puckel, un dat Beist harr veer Köppe, un em weer grode Macht geven. </w:t>
      </w:r>
      <w:r>
        <w:rPr>
          <w:rFonts w:ascii="Leelawadee" w:eastAsia="Calibri" w:hAnsi="Leelawadee" w:cs="Leelawadee"/>
        </w:rPr>
        <w:br w:type="column"/>
      </w:r>
      <w:r w:rsidRPr="00EF2D91">
        <w:rPr>
          <w:rFonts w:ascii="Leelawadee" w:eastAsia="Calibri" w:hAnsi="Leelawadee" w:cs="Leelawadee"/>
        </w:rPr>
        <w:lastRenderedPageBreak/>
        <w:t>7 Nornah seeh ik in düt Nachtgesicht ‘n veertet Beist, dat weer gräsig un schrecklich un mächtig stark un harr grode iserne Tähn, de allns um sik rumfrätn in Gruus un Muus, un wat överbleiv, dat tramp dat twei mit siene Fööt.</w:t>
      </w:r>
      <w:r>
        <w:rPr>
          <w:rFonts w:ascii="Leelawadee" w:eastAsia="Calibri" w:hAnsi="Leelawadee" w:cs="Leelawadee"/>
        </w:rPr>
        <w:t xml:space="preserve"> </w:t>
      </w:r>
      <w:r w:rsidRPr="00EF2D91">
        <w:rPr>
          <w:rFonts w:ascii="Leelawadee" w:eastAsia="Calibri" w:hAnsi="Leelawadee" w:cs="Leelawadee"/>
        </w:rPr>
        <w:t>Düt Beist werr ganz anners as de vörigen un harr tein Hörn.</w:t>
      </w:r>
    </w:p>
    <w:p w14:paraId="7F0689EE" w14:textId="1546E4B4"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8 As ik mik de Hörn richtig ankeik, süh, dor schuuf sik ‘n annert lüttjet twischen jüm hoch, un drei vo</w:t>
      </w:r>
      <w:r>
        <w:rPr>
          <w:rFonts w:ascii="Leelawadee" w:eastAsia="Calibri" w:hAnsi="Leelawadee" w:cs="Leelawadee"/>
        </w:rPr>
        <w:t>n de ersten Hörn werrn utreten. U</w:t>
      </w:r>
      <w:r w:rsidRPr="00EF2D91">
        <w:rPr>
          <w:rFonts w:ascii="Leelawadee" w:eastAsia="Calibri" w:hAnsi="Leelawadee" w:cs="Leelawadee"/>
        </w:rPr>
        <w:t xml:space="preserve">n süh, dat Horn harr Ogen as Minschenogen un ‘n Muul; dat snack grode Dinge. </w:t>
      </w:r>
    </w:p>
    <w:p w14:paraId="72DDE760" w14:textId="783D2B94"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9 Ik seeh, woans Throne upstellt werrn, un een, de urold weer, sett sik dal.</w:t>
      </w:r>
      <w:r>
        <w:rPr>
          <w:rFonts w:ascii="Leelawadee" w:eastAsia="Calibri" w:hAnsi="Leelawadee" w:cs="Leelawadee"/>
        </w:rPr>
        <w:t xml:space="preserve"> </w:t>
      </w:r>
      <w:r w:rsidRPr="00EF2D91">
        <w:rPr>
          <w:rFonts w:ascii="Leelawadee" w:eastAsia="Calibri" w:hAnsi="Leelawadee" w:cs="Leelawadee"/>
        </w:rPr>
        <w:t xml:space="preserve">Sien Kleid weer witt as Schnei un de Hoor up sien Kopp rein wie Wull; Füerflammen werrn sien Thron un de Rööd dor an werrn lichterloh Füer. </w:t>
      </w:r>
    </w:p>
    <w:p w14:paraId="6038357F" w14:textId="5DBDBA89"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 xml:space="preserve">10 Un ‘n langen Strahl von Füer flööt un keim vör em rut. Dusend mal Dusend deinten em und Teindusend mal Teindusend stünnen vör em. </w:t>
      </w:r>
    </w:p>
    <w:p w14:paraId="67692AB1" w14:textId="77777777" w:rsidR="00EF2D91" w:rsidRPr="005432E1" w:rsidRDefault="00EF2D91" w:rsidP="00EF2D91">
      <w:pPr>
        <w:spacing w:after="0" w:line="288" w:lineRule="auto"/>
        <w:jc w:val="both"/>
        <w:rPr>
          <w:rFonts w:ascii="Leelawadee" w:eastAsia="Calibri" w:hAnsi="Leelawadee" w:cs="Leelawadee"/>
          <w:lang w:val="nl-NL"/>
        </w:rPr>
      </w:pPr>
      <w:r w:rsidRPr="005432E1">
        <w:rPr>
          <w:rFonts w:ascii="Leelawadee" w:eastAsia="Calibri" w:hAnsi="Leelawadee" w:cs="Leelawadee"/>
          <w:lang w:val="nl-NL"/>
        </w:rPr>
        <w:t>Dat Gericht werr hooln un de Böker werrn upslaan.</w:t>
      </w:r>
    </w:p>
    <w:p w14:paraId="4897B52C" w14:textId="77777777" w:rsidR="00EF2D91" w:rsidRPr="005432E1" w:rsidRDefault="00EF2D91" w:rsidP="00EF2D91">
      <w:pPr>
        <w:spacing w:after="0" w:line="288" w:lineRule="auto"/>
        <w:jc w:val="both"/>
        <w:rPr>
          <w:rFonts w:ascii="Leelawadee" w:eastAsia="Calibri" w:hAnsi="Leelawadee" w:cs="Leelawadee"/>
          <w:lang w:val="nl-NL"/>
        </w:rPr>
      </w:pPr>
      <w:r w:rsidRPr="005432E1">
        <w:rPr>
          <w:rFonts w:ascii="Leelawadee" w:eastAsia="Calibri" w:hAnsi="Leelawadee" w:cs="Leelawadee"/>
          <w:lang w:val="nl-NL"/>
        </w:rPr>
        <w:t xml:space="preserve">11 Ik pass up von wegen de groden Wöör, de dat Horn snack, un ik seeh, woans dat Beist dootmaakt werr un sien Lief umkeim un in’t Füer smeten werr. </w:t>
      </w:r>
    </w:p>
    <w:p w14:paraId="5E507F5E" w14:textId="1774240A"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12 Un mit de Macht von de annern Beister werr dat uk ut; denn Tiet un Stund werr jüm bestimmt, wolang jedeen leben s</w:t>
      </w:r>
      <w:r w:rsidR="00715153">
        <w:rPr>
          <w:rFonts w:ascii="Leelawadee" w:eastAsia="Calibri" w:hAnsi="Leelawadee" w:cs="Leelawadee"/>
        </w:rPr>
        <w:t>c</w:t>
      </w:r>
      <w:r w:rsidRPr="00EF2D91">
        <w:rPr>
          <w:rFonts w:ascii="Leelawadee" w:eastAsia="Calibri" w:hAnsi="Leelawadee" w:cs="Leelawadee"/>
        </w:rPr>
        <w:t xml:space="preserve">höll. </w:t>
      </w:r>
    </w:p>
    <w:p w14:paraId="513319E1" w14:textId="44535DF0"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13 Ik seeh in düt Nachtgesicht, süh, dor kei</w:t>
      </w:r>
      <w:bookmarkStart w:id="0" w:name="_GoBack"/>
      <w:bookmarkEnd w:id="0"/>
      <w:r w:rsidRPr="00EF2D91">
        <w:rPr>
          <w:rFonts w:ascii="Leelawadee" w:eastAsia="Calibri" w:hAnsi="Leelawadee" w:cs="Leelawadee"/>
        </w:rPr>
        <w:t xml:space="preserve">m een mit de Wulken von‘n Himmel as de Söhn von een Minschen, un keim tau den, dei urold werr, un werr vör em brocht. </w:t>
      </w:r>
    </w:p>
    <w:p w14:paraId="3074B9AF" w14:textId="77777777"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lastRenderedPageBreak/>
        <w:t xml:space="preserve">14 Un em werr gevn Macht, Ehr un Königsherrschaft, </w:t>
      </w:r>
    </w:p>
    <w:p w14:paraId="09044C77" w14:textId="77777777"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so dat em all Völker un Lüüd met so veel ünnerscheedlich Spraken deinen schölln.</w:t>
      </w:r>
    </w:p>
    <w:p w14:paraId="04F61533" w14:textId="36D8A780" w:rsidR="00EF2D91" w:rsidRPr="00EF2D91" w:rsidRDefault="00EF2D91" w:rsidP="00EF2D91">
      <w:pPr>
        <w:spacing w:after="0" w:line="288" w:lineRule="auto"/>
        <w:jc w:val="both"/>
        <w:rPr>
          <w:rFonts w:ascii="Leelawadee" w:eastAsia="Calibri" w:hAnsi="Leelawadee" w:cs="Leelawadee"/>
        </w:rPr>
      </w:pPr>
      <w:r w:rsidRPr="00EF2D91">
        <w:rPr>
          <w:rFonts w:ascii="Leelawadee" w:eastAsia="Calibri" w:hAnsi="Leelawadee" w:cs="Leelawadee"/>
        </w:rPr>
        <w:t>Sien Macht is ewig un vergeiht nich un sien Riek hat keen Enne.</w:t>
      </w:r>
      <w:r>
        <w:rPr>
          <w:rStyle w:val="Funotenzeichen"/>
          <w:rFonts w:ascii="Leelawadee" w:eastAsia="Calibri" w:hAnsi="Leelawadee" w:cs="Leelawadee"/>
        </w:rPr>
        <w:footnoteReference w:id="11"/>
      </w:r>
      <w:r w:rsidRPr="00EF2D91">
        <w:rPr>
          <w:rFonts w:ascii="Leelawadee" w:eastAsia="Calibri" w:hAnsi="Leelawadee" w:cs="Leelawadee"/>
        </w:rPr>
        <w:t xml:space="preserve"> </w:t>
      </w:r>
    </w:p>
    <w:p w14:paraId="1A4928F0" w14:textId="77777777" w:rsidR="00EF2D91" w:rsidRPr="00EF2D91" w:rsidRDefault="00EF2D91" w:rsidP="00EF2D91">
      <w:pPr>
        <w:spacing w:after="0" w:line="288" w:lineRule="auto"/>
        <w:jc w:val="both"/>
        <w:rPr>
          <w:rFonts w:ascii="Leelawadee" w:eastAsia="Calibri" w:hAnsi="Leelawadee" w:cs="Leelawadee"/>
        </w:rPr>
      </w:pPr>
    </w:p>
    <w:sectPr w:rsidR="00EF2D91" w:rsidRPr="00EF2D91" w:rsidSect="00130E75">
      <w:headerReference w:type="default" r:id="rId7"/>
      <w:pgSz w:w="16838" w:h="11906" w:orient="landscape"/>
      <w:pgMar w:top="1417" w:right="1134"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A78F" w14:textId="77777777" w:rsidR="00E941F1" w:rsidRDefault="00E941F1" w:rsidP="00130E75">
      <w:pPr>
        <w:spacing w:after="0" w:line="240" w:lineRule="auto"/>
      </w:pPr>
      <w:r>
        <w:separator/>
      </w:r>
    </w:p>
  </w:endnote>
  <w:endnote w:type="continuationSeparator" w:id="0">
    <w:p w14:paraId="1DEA040C" w14:textId="77777777" w:rsidR="00E941F1" w:rsidRDefault="00E941F1" w:rsidP="0013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w:altName w:val="Leelawadee UI"/>
    <w:panose1 w:val="020B0502040204020203"/>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6856" w14:textId="77777777" w:rsidR="00E941F1" w:rsidRDefault="00E941F1" w:rsidP="00130E75">
      <w:pPr>
        <w:spacing w:after="0" w:line="240" w:lineRule="auto"/>
      </w:pPr>
      <w:r>
        <w:separator/>
      </w:r>
    </w:p>
  </w:footnote>
  <w:footnote w:type="continuationSeparator" w:id="0">
    <w:p w14:paraId="1B925A10" w14:textId="77777777" w:rsidR="00E941F1" w:rsidRDefault="00E941F1" w:rsidP="00130E75">
      <w:pPr>
        <w:spacing w:after="0" w:line="240" w:lineRule="auto"/>
      </w:pPr>
      <w:r>
        <w:continuationSeparator/>
      </w:r>
    </w:p>
  </w:footnote>
  <w:footnote w:id="1">
    <w:p w14:paraId="6BD3351C" w14:textId="0D57542C" w:rsidR="004A5683" w:rsidRPr="00EB0A81" w:rsidRDefault="004A5683">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Pr="00EB0A81">
        <w:rPr>
          <w:rFonts w:ascii="Leelawadee UI" w:hAnsi="Leelawadee UI" w:cs="Leelawadee UI"/>
          <w:sz w:val="18"/>
          <w:szCs w:val="18"/>
        </w:rPr>
        <w:t xml:space="preserve"> </w:t>
      </w:r>
      <w:r w:rsidR="00247D65" w:rsidRPr="00EB0A81">
        <w:rPr>
          <w:rFonts w:ascii="Leelawadee UI" w:hAnsi="Leelawadee UI" w:cs="Leelawadee UI"/>
          <w:sz w:val="18"/>
          <w:szCs w:val="18"/>
        </w:rPr>
        <w:t>Översetter</w:t>
      </w:r>
      <w:r w:rsidRPr="00EB0A81">
        <w:rPr>
          <w:rFonts w:ascii="Leelawadee UI" w:hAnsi="Leelawadee UI" w:cs="Leelawadee UI"/>
          <w:sz w:val="18"/>
          <w:szCs w:val="18"/>
        </w:rPr>
        <w:t>kring Verden, 2020.</w:t>
      </w:r>
    </w:p>
  </w:footnote>
  <w:footnote w:id="2">
    <w:p w14:paraId="124F3AAF" w14:textId="368BD886" w:rsidR="00130E75" w:rsidRPr="00EB0A81" w:rsidRDefault="00130E75" w:rsidP="00130E75">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00247D65" w:rsidRPr="00EB0A81">
        <w:rPr>
          <w:rFonts w:ascii="Leelawadee UI" w:hAnsi="Leelawadee UI" w:cs="Leelawadee UI"/>
          <w:sz w:val="18"/>
          <w:szCs w:val="18"/>
        </w:rPr>
        <w:t xml:space="preserve"> Översetterkring Mecklenburg, 2020</w:t>
      </w:r>
      <w:r w:rsidR="0001357D">
        <w:rPr>
          <w:rFonts w:ascii="Leelawadee UI" w:hAnsi="Leelawadee UI" w:cs="Leelawadee UI"/>
          <w:sz w:val="18"/>
          <w:szCs w:val="18"/>
        </w:rPr>
        <w:t>.</w:t>
      </w:r>
    </w:p>
  </w:footnote>
  <w:footnote w:id="3">
    <w:p w14:paraId="3244CC61" w14:textId="61807ED8" w:rsidR="00247D65" w:rsidRPr="00EB0A81" w:rsidRDefault="00247D65">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Pr="00EB0A81">
        <w:rPr>
          <w:rFonts w:ascii="Leelawadee UI" w:hAnsi="Leelawadee UI" w:cs="Leelawadee UI"/>
          <w:sz w:val="18"/>
          <w:szCs w:val="18"/>
        </w:rPr>
        <w:t xml:space="preserve"> OLe in: Christians-Albrecht, Anita (Hg.): Plattdüütsch Lektionar im Auftrag der Plattform „Plattdüütsch in de Kark“. Burgdorf 2004.</w:t>
      </w:r>
    </w:p>
  </w:footnote>
  <w:footnote w:id="4">
    <w:p w14:paraId="6710943C" w14:textId="16D47837" w:rsidR="00130E75" w:rsidRPr="00EB0A81" w:rsidRDefault="00130E75" w:rsidP="00130E75">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003B093E" w:rsidRPr="00EB0A81">
        <w:rPr>
          <w:rFonts w:ascii="Leelawadee UI" w:hAnsi="Leelawadee UI" w:cs="Leelawadee UI"/>
          <w:sz w:val="18"/>
          <w:szCs w:val="18"/>
        </w:rPr>
        <w:t xml:space="preserve"> OLe in: Christians-Albrecht, Anita (Hg.): Plattdüütsch Lektionar im Auftrag der Plattform „Plattdüütsch in de Kark“. Burgdorf 2004.</w:t>
      </w:r>
    </w:p>
  </w:footnote>
  <w:footnote w:id="5">
    <w:p w14:paraId="45F31224" w14:textId="0A15A703" w:rsidR="003B093E" w:rsidRPr="00EB0A81" w:rsidRDefault="003B093E" w:rsidP="003B093E">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Pr="00EB0A81">
        <w:rPr>
          <w:rFonts w:ascii="Leelawadee UI" w:hAnsi="Leelawadee UI" w:cs="Leelawadee UI"/>
          <w:sz w:val="18"/>
          <w:szCs w:val="18"/>
        </w:rPr>
        <w:t xml:space="preserve"> Översetterkring Verden, 2020.</w:t>
      </w:r>
    </w:p>
  </w:footnote>
  <w:footnote w:id="6">
    <w:p w14:paraId="1C0D0BE4" w14:textId="20F3BD87" w:rsidR="0075430C" w:rsidRPr="00EB0A81" w:rsidRDefault="0075430C">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Pr="00EB0A81">
        <w:rPr>
          <w:rFonts w:ascii="Leelawadee UI" w:hAnsi="Leelawadee UI" w:cs="Leelawadee UI"/>
          <w:sz w:val="18"/>
          <w:szCs w:val="18"/>
        </w:rPr>
        <w:t xml:space="preserve"> OLe in: Christians-Albrecht, Anita (Hg.): Plattdüütsch Lektionar im Auftrag der Plattform „Plattdüütsch in de Kark“. Burgdorf 2004.</w:t>
      </w:r>
    </w:p>
  </w:footnote>
  <w:footnote w:id="7">
    <w:p w14:paraId="4241D080" w14:textId="628E22AA" w:rsidR="00EB0A81" w:rsidRDefault="00EB0A81">
      <w:pPr>
        <w:pStyle w:val="Funotentext"/>
      </w:pPr>
      <w:r>
        <w:rPr>
          <w:rStyle w:val="Funotenzeichen"/>
        </w:rPr>
        <w:footnoteRef/>
      </w:r>
      <w:r>
        <w:t xml:space="preserve"> </w:t>
      </w:r>
      <w:r w:rsidR="007C2F44">
        <w:t>„</w:t>
      </w:r>
      <w:r>
        <w:t>Net</w:t>
      </w:r>
      <w:r w:rsidR="007C2F44">
        <w:t>“</w:t>
      </w:r>
      <w:r>
        <w:t xml:space="preserve"> (ostfries.) = „Jüst“, genau</w:t>
      </w:r>
    </w:p>
  </w:footnote>
  <w:footnote w:id="8">
    <w:p w14:paraId="46D247C4" w14:textId="3A02EE6F" w:rsidR="007C2F44" w:rsidRDefault="007C2F44">
      <w:pPr>
        <w:pStyle w:val="Funotentext"/>
      </w:pPr>
      <w:r>
        <w:rPr>
          <w:rStyle w:val="Funotenzeichen"/>
        </w:rPr>
        <w:footnoteRef/>
      </w:r>
      <w:r>
        <w:t xml:space="preserve"> „stüürt“ (ostfries.) = schickt.</w:t>
      </w:r>
    </w:p>
  </w:footnote>
  <w:footnote w:id="9">
    <w:p w14:paraId="76B25E04" w14:textId="289ECC64" w:rsidR="007C2F44" w:rsidRDefault="007C2F44">
      <w:pPr>
        <w:pStyle w:val="Funotentext"/>
      </w:pPr>
      <w:r>
        <w:rPr>
          <w:rStyle w:val="Funotenzeichen"/>
        </w:rPr>
        <w:footnoteRef/>
      </w:r>
      <w:r>
        <w:t xml:space="preserve"> AG Ostfriesland II in </w:t>
      </w:r>
      <w:r w:rsidR="001A3BDF" w:rsidRPr="00EB0A81">
        <w:rPr>
          <w:rFonts w:ascii="Leelawadee UI" w:hAnsi="Leelawadee UI" w:cs="Leelawadee UI"/>
          <w:sz w:val="18"/>
          <w:szCs w:val="18"/>
        </w:rPr>
        <w:t>Christians-Albrecht, Anita (Hg.): Plattdüütsch Lektionar im Auftrag der Plattform „Plattdüütsch in de Kark“. Burgdorf 2004.</w:t>
      </w:r>
    </w:p>
  </w:footnote>
  <w:footnote w:id="10">
    <w:p w14:paraId="4DCD3348" w14:textId="1FF2DE27" w:rsidR="00130E75" w:rsidRPr="00EB0A81" w:rsidRDefault="00130E75" w:rsidP="00130E75">
      <w:pPr>
        <w:pStyle w:val="Funotentext"/>
        <w:rPr>
          <w:rFonts w:ascii="Leelawadee UI" w:hAnsi="Leelawadee UI" w:cs="Leelawadee UI"/>
          <w:sz w:val="18"/>
          <w:szCs w:val="18"/>
        </w:rPr>
      </w:pPr>
      <w:r w:rsidRPr="00EB0A81">
        <w:rPr>
          <w:rStyle w:val="Funotenzeichen"/>
          <w:rFonts w:ascii="Leelawadee UI" w:hAnsi="Leelawadee UI" w:cs="Leelawadee UI"/>
          <w:sz w:val="18"/>
          <w:szCs w:val="18"/>
        </w:rPr>
        <w:footnoteRef/>
      </w:r>
      <w:r w:rsidRPr="00EB0A81">
        <w:rPr>
          <w:rFonts w:ascii="Leelawadee UI" w:hAnsi="Leelawadee UI" w:cs="Leelawadee UI"/>
          <w:sz w:val="18"/>
          <w:szCs w:val="18"/>
        </w:rPr>
        <w:t xml:space="preserve"> </w:t>
      </w:r>
      <w:r w:rsidR="008C0803" w:rsidRPr="00EB0A81">
        <w:rPr>
          <w:rFonts w:ascii="Leelawadee UI" w:hAnsi="Leelawadee UI" w:cs="Leelawadee UI"/>
          <w:sz w:val="18"/>
          <w:szCs w:val="18"/>
        </w:rPr>
        <w:t>Översetterkring Mecklenburg, 2020.</w:t>
      </w:r>
    </w:p>
    <w:p w14:paraId="54351CFC" w14:textId="77777777" w:rsidR="00130E75" w:rsidRPr="00EB0A81" w:rsidRDefault="00130E75" w:rsidP="00130E75">
      <w:pPr>
        <w:pStyle w:val="Funotentext"/>
        <w:rPr>
          <w:rFonts w:ascii="Leelawadee UI" w:hAnsi="Leelawadee UI" w:cs="Leelawadee UI"/>
          <w:sz w:val="18"/>
          <w:szCs w:val="18"/>
        </w:rPr>
      </w:pPr>
    </w:p>
  </w:footnote>
  <w:footnote w:id="11">
    <w:p w14:paraId="309EB849" w14:textId="4E65F80F" w:rsidR="00EF2D91" w:rsidRDefault="00EF2D91">
      <w:pPr>
        <w:pStyle w:val="Funotentext"/>
      </w:pPr>
      <w:r>
        <w:rPr>
          <w:rStyle w:val="Funotenzeichen"/>
        </w:rPr>
        <w:footnoteRef/>
      </w:r>
      <w:r>
        <w:t xml:space="preserve"> Översetterkring Heide 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7FF8" w14:textId="77777777" w:rsidR="004A5683" w:rsidRDefault="004A5683" w:rsidP="004A5683">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436146A1" w14:textId="77777777" w:rsidR="004A5683" w:rsidRDefault="004A5683" w:rsidP="004A5683">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29C0EDE4" w14:textId="77777777" w:rsidR="004A5683" w:rsidRDefault="004A56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5"/>
    <w:rsid w:val="0001357D"/>
    <w:rsid w:val="000C4781"/>
    <w:rsid w:val="00106F04"/>
    <w:rsid w:val="00130E75"/>
    <w:rsid w:val="00134A3C"/>
    <w:rsid w:val="00137555"/>
    <w:rsid w:val="001A3BDF"/>
    <w:rsid w:val="001D74EA"/>
    <w:rsid w:val="001E5C79"/>
    <w:rsid w:val="00247D65"/>
    <w:rsid w:val="002A6F5D"/>
    <w:rsid w:val="002E3668"/>
    <w:rsid w:val="0035433F"/>
    <w:rsid w:val="003B093E"/>
    <w:rsid w:val="003C44D6"/>
    <w:rsid w:val="004718AB"/>
    <w:rsid w:val="004A5683"/>
    <w:rsid w:val="00533453"/>
    <w:rsid w:val="005432E1"/>
    <w:rsid w:val="005640AF"/>
    <w:rsid w:val="005B5B5B"/>
    <w:rsid w:val="0071114C"/>
    <w:rsid w:val="00715153"/>
    <w:rsid w:val="0075430C"/>
    <w:rsid w:val="00775F44"/>
    <w:rsid w:val="007C2F44"/>
    <w:rsid w:val="0082383B"/>
    <w:rsid w:val="008C0803"/>
    <w:rsid w:val="009101F5"/>
    <w:rsid w:val="00A249C7"/>
    <w:rsid w:val="00A277D3"/>
    <w:rsid w:val="00E435F8"/>
    <w:rsid w:val="00E941F1"/>
    <w:rsid w:val="00EB0A81"/>
    <w:rsid w:val="00EF2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902C"/>
  <w15:chartTrackingRefBased/>
  <w15:docId w15:val="{218D816D-7F72-452A-8E2D-D8077D16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A5683"/>
    <w:pPr>
      <w:keepNext/>
      <w:keepLines/>
      <w:pBdr>
        <w:top w:val="nil"/>
        <w:left w:val="nil"/>
        <w:bottom w:val="nil"/>
        <w:right w:val="nil"/>
        <w:between w:val="nil"/>
        <w:bar w:val="nil"/>
      </w:pBdr>
      <w:spacing w:before="240" w:after="0" w:line="240" w:lineRule="auto"/>
      <w:jc w:val="both"/>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4A5683"/>
    <w:pPr>
      <w:keepNext/>
      <w:keepLines/>
      <w:spacing w:before="240" w:after="240" w:line="240" w:lineRule="auto"/>
      <w:ind w:left="567" w:hanging="567"/>
      <w:jc w:val="both"/>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30E75"/>
    <w:pPr>
      <w:suppressAutoHyphens/>
      <w:autoSpaceDN w:val="0"/>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rsid w:val="00130E75"/>
    <w:rPr>
      <w:rFonts w:ascii="Calibri" w:eastAsia="Calibri" w:hAnsi="Calibri" w:cs="Times New Roman"/>
      <w:sz w:val="20"/>
      <w:szCs w:val="20"/>
    </w:rPr>
  </w:style>
  <w:style w:type="paragraph" w:styleId="Kommentartext">
    <w:name w:val="annotation text"/>
    <w:basedOn w:val="Standard"/>
    <w:link w:val="KommentartextZchn"/>
    <w:semiHidden/>
    <w:unhideWhenUsed/>
    <w:rsid w:val="00130E75"/>
    <w:pPr>
      <w:suppressAutoHyphens/>
      <w:autoSpaceDN w:val="0"/>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semiHidden/>
    <w:rsid w:val="00130E75"/>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130E75"/>
    <w:rPr>
      <w:position w:val="0"/>
      <w:vertAlign w:val="superscript"/>
    </w:rPr>
  </w:style>
  <w:style w:type="character" w:styleId="Kommentarzeichen">
    <w:name w:val="annotation reference"/>
    <w:basedOn w:val="Absatz-Standardschriftart"/>
    <w:semiHidden/>
    <w:unhideWhenUsed/>
    <w:rsid w:val="00130E75"/>
    <w:rPr>
      <w:sz w:val="16"/>
      <w:szCs w:val="16"/>
    </w:rPr>
  </w:style>
  <w:style w:type="paragraph" w:styleId="Sprechblasentext">
    <w:name w:val="Balloon Text"/>
    <w:basedOn w:val="Standard"/>
    <w:link w:val="SprechblasentextZchn"/>
    <w:uiPriority w:val="99"/>
    <w:semiHidden/>
    <w:unhideWhenUsed/>
    <w:rsid w:val="00130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0E75"/>
    <w:rPr>
      <w:rFonts w:ascii="Segoe UI" w:hAnsi="Segoe UI" w:cs="Segoe UI"/>
      <w:sz w:val="18"/>
      <w:szCs w:val="18"/>
    </w:rPr>
  </w:style>
  <w:style w:type="paragraph" w:styleId="Kopfzeile">
    <w:name w:val="header"/>
    <w:basedOn w:val="Standard"/>
    <w:link w:val="KopfzeileZchn"/>
    <w:uiPriority w:val="99"/>
    <w:unhideWhenUsed/>
    <w:rsid w:val="004A56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683"/>
  </w:style>
  <w:style w:type="paragraph" w:styleId="Fuzeile">
    <w:name w:val="footer"/>
    <w:basedOn w:val="Standard"/>
    <w:link w:val="FuzeileZchn"/>
    <w:uiPriority w:val="99"/>
    <w:unhideWhenUsed/>
    <w:rsid w:val="004A56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683"/>
  </w:style>
  <w:style w:type="paragraph" w:customStyle="1" w:styleId="Text">
    <w:name w:val="Text"/>
    <w:rsid w:val="004A56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4A5683"/>
    <w:rPr>
      <w:rFonts w:asciiTheme="majorHAnsi" w:eastAsiaTheme="majorEastAsia" w:hAnsiTheme="majorHAnsi" w:cstheme="majorBidi"/>
      <w:color w:val="C00000"/>
      <w:sz w:val="34"/>
      <w:szCs w:val="32"/>
      <w:bdr w:val="nil"/>
      <w:lang w:eastAsia="de-DE"/>
    </w:rPr>
  </w:style>
  <w:style w:type="paragraph" w:styleId="Kommentarthema">
    <w:name w:val="annotation subject"/>
    <w:basedOn w:val="Kommentartext"/>
    <w:next w:val="Kommentartext"/>
    <w:link w:val="KommentarthemaZchn"/>
    <w:uiPriority w:val="99"/>
    <w:semiHidden/>
    <w:unhideWhenUsed/>
    <w:rsid w:val="004A5683"/>
    <w:pPr>
      <w:suppressAutoHyphens w:val="0"/>
      <w:autoSpaceDN/>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4A5683"/>
    <w:rPr>
      <w:rFonts w:ascii="Calibri" w:eastAsia="Calibri" w:hAnsi="Calibri" w:cs="Times New Roman"/>
      <w:b/>
      <w:bCs/>
      <w:sz w:val="20"/>
      <w:szCs w:val="20"/>
    </w:rPr>
  </w:style>
  <w:style w:type="character" w:customStyle="1" w:styleId="berschrift2Zchn">
    <w:name w:val="Überschrift 2 Zchn"/>
    <w:basedOn w:val="Absatz-Standardschriftart"/>
    <w:link w:val="berschrift2"/>
    <w:uiPriority w:val="9"/>
    <w:rsid w:val="004A5683"/>
    <w:rPr>
      <w:rFonts w:ascii="Leelawadee UI" w:eastAsiaTheme="majorEastAsia" w:hAnsi="Leelawadee UI" w:cs="Leelawadee UI"/>
      <w:b/>
      <w:sz w:val="24"/>
      <w:szCs w:val="26"/>
    </w:rPr>
  </w:style>
  <w:style w:type="paragraph" w:customStyle="1" w:styleId="VRStumpf">
    <w:name w:val="VR_Stumpf"/>
    <w:basedOn w:val="Standard"/>
    <w:next w:val="Standard"/>
    <w:rsid w:val="003B093E"/>
    <w:pPr>
      <w:spacing w:after="0" w:line="310" w:lineRule="exact"/>
      <w:jc w:val="both"/>
    </w:pPr>
    <w:rPr>
      <w:rFonts w:ascii="Leelawadee UI" w:eastAsia="Times New Roman" w:hAnsi="Leelawadee UI" w:cs="Leelawadee UI"/>
      <w:sz w:val="26"/>
      <w:szCs w:val="24"/>
      <w:lang w:eastAsia="de-DE"/>
    </w:rPr>
  </w:style>
  <w:style w:type="paragraph" w:customStyle="1" w:styleId="Halleluja">
    <w:name w:val="Halleluja"/>
    <w:basedOn w:val="Standard"/>
    <w:link w:val="HallelujaZchn"/>
    <w:qFormat/>
    <w:rsid w:val="003B093E"/>
    <w:pPr>
      <w:spacing w:before="240" w:after="0" w:line="288" w:lineRule="auto"/>
      <w:jc w:val="both"/>
    </w:pPr>
    <w:rPr>
      <w:rFonts w:ascii="Leelawadee" w:hAnsi="Leelawadee" w:cs="Leelawadee"/>
      <w:b/>
    </w:rPr>
  </w:style>
  <w:style w:type="character" w:customStyle="1" w:styleId="HallelujaZchn">
    <w:name w:val="Halleluja Zchn"/>
    <w:basedOn w:val="Absatz-Standardschriftart"/>
    <w:link w:val="Halleluja"/>
    <w:rsid w:val="003B093E"/>
    <w:rPr>
      <w:rFonts w:ascii="Leelawadee" w:hAnsi="Leelawadee" w:cs="Leelawade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6E29-C486-4D84-9218-CAE72A56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8660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2</cp:revision>
  <cp:lastPrinted>2020-05-01T13:04:00Z</cp:lastPrinted>
  <dcterms:created xsi:type="dcterms:W3CDTF">2020-05-01T18:47:00Z</dcterms:created>
  <dcterms:modified xsi:type="dcterms:W3CDTF">2020-05-01T18:47:00Z</dcterms:modified>
</cp:coreProperties>
</file>