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1624D" w14:textId="18C296B5" w:rsidR="00A74D87" w:rsidRPr="00733E61" w:rsidRDefault="00374477" w:rsidP="00374477">
      <w:pPr>
        <w:spacing w:line="288" w:lineRule="auto"/>
        <w:rPr>
          <w:rFonts w:ascii="Leelawadee UI" w:hAnsi="Leelawadee UI" w:cs="Leelawadee UI"/>
          <w:color w:val="C00000"/>
          <w:sz w:val="34"/>
          <w:szCs w:val="34"/>
          <w:lang w:val="nl-NL"/>
        </w:rPr>
      </w:pPr>
      <w:bookmarkStart w:id="0" w:name="_Toc26120494"/>
      <w:r w:rsidRPr="00733E61">
        <w:rPr>
          <w:rFonts w:ascii="Leelawadee UI" w:hAnsi="Leelawadee UI" w:cs="Leelawadee UI"/>
          <w:color w:val="C00000"/>
          <w:sz w:val="34"/>
          <w:szCs w:val="34"/>
          <w:lang w:val="nl-NL"/>
        </w:rPr>
        <w:t xml:space="preserve">Estomihi </w:t>
      </w:r>
      <w:r w:rsidR="006C3E89" w:rsidRPr="00733E61">
        <w:rPr>
          <w:rFonts w:ascii="Leelawadee UI" w:hAnsi="Leelawadee UI" w:cs="Leelawadee UI"/>
          <w:color w:val="C00000"/>
          <w:sz w:val="34"/>
          <w:szCs w:val="34"/>
          <w:lang w:val="nl-NL"/>
        </w:rPr>
        <w:t>Sö</w:t>
      </w:r>
      <w:r w:rsidR="00A74D87" w:rsidRPr="00733E61">
        <w:rPr>
          <w:rFonts w:ascii="Leelawadee UI" w:hAnsi="Leelawadee UI" w:cs="Leelawadee UI"/>
          <w:color w:val="C00000"/>
          <w:sz w:val="34"/>
          <w:szCs w:val="34"/>
          <w:lang w:val="nl-NL"/>
        </w:rPr>
        <w:t xml:space="preserve">nndag </w:t>
      </w:r>
      <w:r w:rsidR="00F35EB4" w:rsidRPr="00733E61">
        <w:rPr>
          <w:rFonts w:ascii="Leelawadee UI" w:hAnsi="Leelawadee UI" w:cs="Leelawadee UI"/>
          <w:color w:val="C00000"/>
          <w:sz w:val="34"/>
          <w:szCs w:val="34"/>
          <w:lang w:val="nl-NL"/>
        </w:rPr>
        <w:t>vör de Passionstied</w:t>
      </w:r>
    </w:p>
    <w:p w14:paraId="71296121" w14:textId="7F3FDC7B" w:rsidR="00E91510" w:rsidRPr="00733E61" w:rsidRDefault="00E91510" w:rsidP="00374477">
      <w:pPr>
        <w:pStyle w:val="Textberschriften246"/>
        <w:spacing w:line="288" w:lineRule="auto"/>
        <w:rPr>
          <w:lang w:val="nl-NL"/>
        </w:rPr>
      </w:pPr>
      <w:r w:rsidRPr="00733E61">
        <w:rPr>
          <w:lang w:val="nl-NL"/>
        </w:rPr>
        <w:t xml:space="preserve">Spröök för de Week – </w:t>
      </w:r>
      <w:r w:rsidR="00374477" w:rsidRPr="00733E61">
        <w:rPr>
          <w:bCs/>
        </w:rPr>
        <w:t>Lukas 18,31</w:t>
      </w:r>
    </w:p>
    <w:p w14:paraId="43B088FA" w14:textId="77777777" w:rsidR="00AC2D54" w:rsidRPr="00733E61" w:rsidRDefault="00AC2D54" w:rsidP="00374477">
      <w:pPr>
        <w:tabs>
          <w:tab w:val="left" w:pos="708"/>
        </w:tabs>
        <w:spacing w:line="288" w:lineRule="auto"/>
        <w:jc w:val="both"/>
        <w:rPr>
          <w:rFonts w:ascii="Leelawadee UI" w:hAnsi="Leelawadee UI" w:cs="Leelawadee UI"/>
          <w:color w:val="C00000"/>
        </w:rPr>
      </w:pPr>
      <w:r w:rsidRPr="00733E61">
        <w:rPr>
          <w:rFonts w:ascii="Leelawadee UI" w:hAnsi="Leelawadee UI" w:cs="Leelawadee UI"/>
          <w:color w:val="C00000"/>
        </w:rPr>
        <w:t>Kiekt, wi gahnt nu nah Jerusalem,</w:t>
      </w:r>
    </w:p>
    <w:p w14:paraId="6683AA59" w14:textId="77777777" w:rsidR="00AC2D54" w:rsidRPr="00733E61" w:rsidRDefault="00AC2D54" w:rsidP="00374477">
      <w:pPr>
        <w:tabs>
          <w:tab w:val="left" w:pos="708"/>
        </w:tabs>
        <w:spacing w:line="288" w:lineRule="auto"/>
        <w:jc w:val="both"/>
        <w:rPr>
          <w:rFonts w:ascii="Leelawadee UI" w:hAnsi="Leelawadee UI" w:cs="Leelawadee UI"/>
          <w:color w:val="C00000"/>
        </w:rPr>
      </w:pPr>
      <w:r w:rsidRPr="00733E61">
        <w:rPr>
          <w:rFonts w:ascii="Leelawadee UI" w:hAnsi="Leelawadee UI" w:cs="Leelawadee UI"/>
          <w:color w:val="C00000"/>
        </w:rPr>
        <w:t>un dor sall dat all to Enn brocht worden,</w:t>
      </w:r>
    </w:p>
    <w:p w14:paraId="5E01DB7A" w14:textId="7C0B033F" w:rsidR="00D46612" w:rsidRPr="00733E61" w:rsidRDefault="00AC2D54" w:rsidP="00374477">
      <w:pPr>
        <w:tabs>
          <w:tab w:val="left" w:pos="708"/>
        </w:tabs>
        <w:spacing w:line="288" w:lineRule="auto"/>
        <w:jc w:val="both"/>
        <w:rPr>
          <w:rFonts w:ascii="Leelawadee UI" w:hAnsi="Leelawadee UI" w:cs="Leelawadee UI"/>
          <w:color w:val="C00000"/>
        </w:rPr>
      </w:pPr>
      <w:r w:rsidRPr="00733E61">
        <w:rPr>
          <w:rFonts w:ascii="Leelawadee UI" w:hAnsi="Leelawadee UI" w:cs="Leelawadee UI"/>
          <w:color w:val="C00000"/>
        </w:rPr>
        <w:t>wat al de Propheten över de Minschensöhn schreeven hebbt</w:t>
      </w:r>
      <w:r w:rsidR="00D46612" w:rsidRPr="00733E61">
        <w:rPr>
          <w:rFonts w:ascii="Leelawadee UI" w:hAnsi="Leelawadee UI" w:cs="Leelawadee UI"/>
          <w:color w:val="C00000"/>
        </w:rPr>
        <w:t>.</w:t>
      </w:r>
      <w:r w:rsidR="00D46612" w:rsidRPr="00733E61">
        <w:rPr>
          <w:rStyle w:val="Funotenzeichen"/>
          <w:rFonts w:ascii="Leelawadee UI" w:hAnsi="Leelawadee UI" w:cs="Leelawadee UI"/>
          <w:color w:val="C00000"/>
        </w:rPr>
        <w:footnoteReference w:id="1"/>
      </w:r>
      <w:r w:rsidR="00D46612" w:rsidRPr="00733E61">
        <w:rPr>
          <w:rFonts w:ascii="Leelawadee UI" w:hAnsi="Leelawadee UI" w:cs="Leelawadee UI"/>
          <w:color w:val="C00000"/>
        </w:rPr>
        <w:t xml:space="preserve"> </w:t>
      </w:r>
    </w:p>
    <w:p w14:paraId="75D21687" w14:textId="18B4843F" w:rsidR="00D46612" w:rsidRPr="00733E61" w:rsidRDefault="00D46612" w:rsidP="00374477">
      <w:pPr>
        <w:pStyle w:val="Textberschriften246"/>
        <w:spacing w:line="288" w:lineRule="auto"/>
        <w:rPr>
          <w:lang w:val="it-IT"/>
        </w:rPr>
      </w:pPr>
      <w:r w:rsidRPr="00733E61">
        <w:rPr>
          <w:lang w:val="it-IT"/>
        </w:rPr>
        <w:t xml:space="preserve">Psalm </w:t>
      </w:r>
      <w:r w:rsidR="00374477" w:rsidRPr="00733E61">
        <w:rPr>
          <w:lang w:val="it-IT"/>
        </w:rPr>
        <w:t>31, 2-6. 8-9. 16-17</w:t>
      </w:r>
    </w:p>
    <w:p w14:paraId="226D9E8F" w14:textId="694D6919" w:rsidR="0073051A" w:rsidRPr="00733E61" w:rsidRDefault="00374477" w:rsidP="00374477">
      <w:pPr>
        <w:spacing w:line="288" w:lineRule="auto"/>
        <w:contextualSpacing/>
        <w:jc w:val="both"/>
        <w:rPr>
          <w:rFonts w:ascii="Leelawadee UI" w:hAnsi="Leelawadee UI" w:cs="Leelawadee UI"/>
        </w:rPr>
      </w:pPr>
      <w:r w:rsidRPr="00733E61">
        <w:rPr>
          <w:rFonts w:ascii="Leelawadee UI" w:hAnsi="Leelawadee UI" w:cs="Leelawadee UI"/>
        </w:rPr>
        <w:t xml:space="preserve">2 </w:t>
      </w:r>
      <w:r w:rsidR="0073051A" w:rsidRPr="00733E61">
        <w:rPr>
          <w:rFonts w:ascii="Leelawadee UI" w:hAnsi="Leelawadee UI" w:cs="Leelawadee UI"/>
        </w:rPr>
        <w:t xml:space="preserve">Herr, up di verlaat ik mi. </w:t>
      </w:r>
    </w:p>
    <w:p w14:paraId="6268913D" w14:textId="77777777" w:rsidR="0073051A" w:rsidRPr="00733E61" w:rsidRDefault="0073051A" w:rsidP="00374477">
      <w:pPr>
        <w:spacing w:line="288" w:lineRule="auto"/>
        <w:contextualSpacing/>
        <w:jc w:val="both"/>
        <w:rPr>
          <w:rFonts w:ascii="Leelawadee UI" w:hAnsi="Leelawadee UI" w:cs="Leelawadee UI"/>
        </w:rPr>
      </w:pPr>
      <w:r w:rsidRPr="00733E61">
        <w:rPr>
          <w:rFonts w:ascii="Leelawadee UI" w:hAnsi="Leelawadee UI" w:cs="Leelawadee UI"/>
        </w:rPr>
        <w:t xml:space="preserve">Laat mi nich verdarven. </w:t>
      </w:r>
    </w:p>
    <w:p w14:paraId="68846ACB" w14:textId="77777777" w:rsidR="00374477" w:rsidRPr="00733E61" w:rsidRDefault="0073051A" w:rsidP="00374477">
      <w:pPr>
        <w:spacing w:line="288" w:lineRule="auto"/>
        <w:contextualSpacing/>
        <w:jc w:val="both"/>
        <w:rPr>
          <w:rFonts w:ascii="Leelawadee UI" w:hAnsi="Leelawadee UI" w:cs="Leelawadee UI"/>
        </w:rPr>
      </w:pPr>
      <w:r w:rsidRPr="00733E61">
        <w:rPr>
          <w:rFonts w:ascii="Leelawadee UI" w:hAnsi="Leelawadee UI" w:cs="Leelawadee UI"/>
        </w:rPr>
        <w:t>Maak mi free dör dien gode Hand.</w:t>
      </w:r>
    </w:p>
    <w:p w14:paraId="5F3D8A22" w14:textId="502A01F4" w:rsidR="0073051A" w:rsidRPr="00733E61" w:rsidRDefault="00374477" w:rsidP="00374477">
      <w:pPr>
        <w:spacing w:line="288" w:lineRule="auto"/>
        <w:contextualSpacing/>
        <w:jc w:val="both"/>
        <w:rPr>
          <w:rFonts w:ascii="Leelawadee UI" w:hAnsi="Leelawadee UI" w:cs="Leelawadee UI"/>
        </w:rPr>
      </w:pPr>
      <w:r w:rsidRPr="00733E61">
        <w:rPr>
          <w:rFonts w:ascii="Leelawadee UI" w:hAnsi="Leelawadee UI" w:cs="Leelawadee UI"/>
        </w:rPr>
        <w:t xml:space="preserve">3 </w:t>
      </w:r>
      <w:r w:rsidR="0073051A" w:rsidRPr="00733E61">
        <w:rPr>
          <w:rFonts w:ascii="Leelawadee UI" w:hAnsi="Leelawadee UI" w:cs="Leelawadee UI"/>
        </w:rPr>
        <w:t>Kumm bi mi, hör mi un help mi.</w:t>
      </w:r>
    </w:p>
    <w:p w14:paraId="4695EF06" w14:textId="148816C0" w:rsidR="0073051A" w:rsidRPr="00733E61" w:rsidRDefault="0073051A" w:rsidP="00374477">
      <w:pPr>
        <w:spacing w:line="288" w:lineRule="auto"/>
        <w:contextualSpacing/>
        <w:jc w:val="both"/>
        <w:rPr>
          <w:rFonts w:ascii="Leelawadee UI" w:hAnsi="Leelawadee UI" w:cs="Leelawadee UI"/>
        </w:rPr>
      </w:pPr>
      <w:r w:rsidRPr="00733E61">
        <w:rPr>
          <w:rFonts w:ascii="Leelawadee UI" w:hAnsi="Leelawadee UI" w:cs="Leelawadee UI"/>
        </w:rPr>
        <w:t>Wees för mi as ‘n fasten Börg.</w:t>
      </w:r>
      <w:r w:rsidR="009C2F7F" w:rsidRPr="00733E61">
        <w:rPr>
          <w:rFonts w:ascii="Leelawadee UI" w:hAnsi="Leelawadee UI" w:cs="Leelawadee UI"/>
        </w:rPr>
        <w:t xml:space="preserve"> </w:t>
      </w:r>
      <w:r w:rsidRPr="00733E61">
        <w:rPr>
          <w:rFonts w:ascii="Leelawadee UI" w:hAnsi="Leelawadee UI" w:cs="Leelawadee UI"/>
        </w:rPr>
        <w:t xml:space="preserve">Bi di finn ik Hülp. </w:t>
      </w:r>
    </w:p>
    <w:p w14:paraId="00FF9DAA" w14:textId="24CBBFDF" w:rsidR="0073051A" w:rsidRPr="00733E61" w:rsidRDefault="009C2F7F" w:rsidP="00374477">
      <w:pPr>
        <w:spacing w:line="288" w:lineRule="auto"/>
        <w:contextualSpacing/>
        <w:jc w:val="both"/>
        <w:rPr>
          <w:rFonts w:ascii="Leelawadee UI" w:hAnsi="Leelawadee UI" w:cs="Leelawadee UI"/>
        </w:rPr>
      </w:pPr>
      <w:r w:rsidRPr="00733E61">
        <w:rPr>
          <w:rFonts w:ascii="Leelawadee UI" w:hAnsi="Leelawadee UI" w:cs="Leelawadee UI"/>
        </w:rPr>
        <w:t xml:space="preserve">4 </w:t>
      </w:r>
      <w:r w:rsidR="0073051A" w:rsidRPr="00733E61">
        <w:rPr>
          <w:rFonts w:ascii="Leelawadee UI" w:hAnsi="Leelawadee UI" w:cs="Leelawadee UI"/>
        </w:rPr>
        <w:t>Du büst ja mien Schuul un mien Börg.</w:t>
      </w:r>
    </w:p>
    <w:p w14:paraId="6950261F" w14:textId="77777777" w:rsidR="0073051A" w:rsidRPr="00733E61" w:rsidRDefault="0073051A" w:rsidP="00374477">
      <w:pPr>
        <w:spacing w:line="288" w:lineRule="auto"/>
        <w:contextualSpacing/>
        <w:jc w:val="both"/>
        <w:rPr>
          <w:rFonts w:ascii="Leelawadee UI" w:hAnsi="Leelawadee UI" w:cs="Leelawadee UI"/>
        </w:rPr>
      </w:pPr>
      <w:r w:rsidRPr="00733E61">
        <w:rPr>
          <w:rFonts w:ascii="Leelawadee UI" w:hAnsi="Leelawadee UI" w:cs="Leelawadee UI"/>
        </w:rPr>
        <w:t xml:space="preserve">Dien Naam steiht bovenan. </w:t>
      </w:r>
    </w:p>
    <w:p w14:paraId="6DE90B46" w14:textId="77777777" w:rsidR="009C2F7F" w:rsidRPr="00733E61" w:rsidRDefault="0073051A" w:rsidP="00374477">
      <w:pPr>
        <w:spacing w:line="288" w:lineRule="auto"/>
        <w:contextualSpacing/>
        <w:jc w:val="both"/>
        <w:rPr>
          <w:rFonts w:ascii="Leelawadee UI" w:hAnsi="Leelawadee UI" w:cs="Leelawadee UI"/>
        </w:rPr>
      </w:pPr>
      <w:r w:rsidRPr="00733E61">
        <w:rPr>
          <w:rFonts w:ascii="Leelawadee UI" w:hAnsi="Leelawadee UI" w:cs="Leelawadee UI"/>
        </w:rPr>
        <w:t>Nimm mi bi d’ Hand un wies mi den rechten Weg.</w:t>
      </w:r>
    </w:p>
    <w:p w14:paraId="4F319B64" w14:textId="405D9156" w:rsidR="0073051A" w:rsidRPr="00733E61" w:rsidRDefault="00954550" w:rsidP="00374477">
      <w:pPr>
        <w:spacing w:line="288" w:lineRule="auto"/>
        <w:contextualSpacing/>
        <w:jc w:val="both"/>
        <w:rPr>
          <w:rFonts w:ascii="Leelawadee UI" w:hAnsi="Leelawadee UI" w:cs="Leelawadee UI"/>
        </w:rPr>
      </w:pPr>
      <w:r w:rsidRPr="00733E61">
        <w:rPr>
          <w:rFonts w:ascii="Leelawadee UI" w:hAnsi="Leelawadee UI" w:cs="Leelawadee UI"/>
        </w:rPr>
        <w:t>5</w:t>
      </w:r>
      <w:r w:rsidR="009C2F7F" w:rsidRPr="00733E61">
        <w:rPr>
          <w:rFonts w:ascii="Leelawadee UI" w:hAnsi="Leelawadee UI" w:cs="Leelawadee UI"/>
        </w:rPr>
        <w:t xml:space="preserve"> </w:t>
      </w:r>
      <w:r w:rsidR="0073051A" w:rsidRPr="00733E61">
        <w:rPr>
          <w:rFonts w:ascii="Leelawadee UI" w:hAnsi="Leelawadee UI" w:cs="Leelawadee UI"/>
        </w:rPr>
        <w:t>Laat mi nich to Fall komen,</w:t>
      </w:r>
      <w:r w:rsidR="009C2F7F" w:rsidRPr="00733E61">
        <w:rPr>
          <w:rFonts w:ascii="Leelawadee UI" w:hAnsi="Leelawadee UI" w:cs="Leelawadee UI"/>
        </w:rPr>
        <w:t xml:space="preserve"> </w:t>
      </w:r>
      <w:r w:rsidR="0073051A" w:rsidRPr="00733E61">
        <w:rPr>
          <w:rFonts w:ascii="Leelawadee UI" w:hAnsi="Leelawadee UI" w:cs="Leelawadee UI"/>
        </w:rPr>
        <w:t>wenn de annern mi wat andoon willt.</w:t>
      </w:r>
    </w:p>
    <w:p w14:paraId="3D23229F" w14:textId="31761278" w:rsidR="0073051A" w:rsidRPr="00733E61" w:rsidRDefault="0073051A" w:rsidP="00374477">
      <w:pPr>
        <w:spacing w:line="288" w:lineRule="auto"/>
        <w:contextualSpacing/>
        <w:jc w:val="both"/>
        <w:rPr>
          <w:rFonts w:ascii="Leelawadee UI" w:hAnsi="Leelawadee UI" w:cs="Leelawadee UI"/>
        </w:rPr>
      </w:pPr>
      <w:r w:rsidRPr="00733E61">
        <w:rPr>
          <w:rFonts w:ascii="Leelawadee UI" w:hAnsi="Leelawadee UI" w:cs="Leelawadee UI"/>
        </w:rPr>
        <w:t>An di kann ik mi hollen.</w:t>
      </w:r>
    </w:p>
    <w:p w14:paraId="07F3F8B2" w14:textId="7809B5B3" w:rsidR="0073051A" w:rsidRPr="00733E61" w:rsidRDefault="009C2F7F" w:rsidP="00374477">
      <w:pPr>
        <w:spacing w:line="288" w:lineRule="auto"/>
        <w:contextualSpacing/>
        <w:jc w:val="both"/>
        <w:rPr>
          <w:rFonts w:ascii="Leelawadee UI" w:hAnsi="Leelawadee UI" w:cs="Leelawadee UI"/>
        </w:rPr>
      </w:pPr>
      <w:r w:rsidRPr="00733E61">
        <w:rPr>
          <w:rFonts w:ascii="Leelawadee UI" w:hAnsi="Leelawadee UI" w:cs="Leelawadee UI"/>
        </w:rPr>
        <w:t xml:space="preserve">6 </w:t>
      </w:r>
      <w:r w:rsidR="0073051A" w:rsidRPr="00733E61">
        <w:rPr>
          <w:rFonts w:ascii="Leelawadee UI" w:hAnsi="Leelawadee UI" w:cs="Leelawadee UI"/>
        </w:rPr>
        <w:t>In dien Hannen legg ik mien Geist,</w:t>
      </w:r>
    </w:p>
    <w:p w14:paraId="35986A5B" w14:textId="77777777" w:rsidR="0073051A" w:rsidRPr="00733E61" w:rsidRDefault="0073051A" w:rsidP="00374477">
      <w:pPr>
        <w:spacing w:line="288" w:lineRule="auto"/>
        <w:contextualSpacing/>
        <w:jc w:val="both"/>
        <w:rPr>
          <w:rFonts w:ascii="Leelawadee UI" w:hAnsi="Leelawadee UI" w:cs="Leelawadee UI"/>
        </w:rPr>
      </w:pPr>
      <w:r w:rsidRPr="00733E61">
        <w:rPr>
          <w:rFonts w:ascii="Leelawadee UI" w:hAnsi="Leelawadee UI" w:cs="Leelawadee UI"/>
        </w:rPr>
        <w:t>du hest mi free maakt, Herr, du gode Gott.</w:t>
      </w:r>
    </w:p>
    <w:p w14:paraId="3334E68C" w14:textId="1550159E" w:rsidR="0073051A" w:rsidRPr="00733E61" w:rsidRDefault="009C2F7F" w:rsidP="00374477">
      <w:pPr>
        <w:spacing w:line="288" w:lineRule="auto"/>
        <w:contextualSpacing/>
        <w:jc w:val="both"/>
        <w:rPr>
          <w:rFonts w:ascii="Leelawadee UI" w:hAnsi="Leelawadee UI" w:cs="Leelawadee UI"/>
        </w:rPr>
      </w:pPr>
      <w:r w:rsidRPr="00733E61">
        <w:rPr>
          <w:rFonts w:ascii="Leelawadee UI" w:hAnsi="Leelawadee UI" w:cs="Leelawadee UI"/>
        </w:rPr>
        <w:br w:type="column"/>
      </w:r>
      <w:r w:rsidRPr="00733E61">
        <w:rPr>
          <w:rFonts w:ascii="Leelawadee UI" w:hAnsi="Leelawadee UI" w:cs="Leelawadee UI"/>
        </w:rPr>
        <w:lastRenderedPageBreak/>
        <w:t xml:space="preserve">8 </w:t>
      </w:r>
      <w:r w:rsidR="0073051A" w:rsidRPr="00733E61">
        <w:rPr>
          <w:rFonts w:ascii="Leelawadee UI" w:hAnsi="Leelawadee UI" w:cs="Leelawadee UI"/>
        </w:rPr>
        <w:t xml:space="preserve">Ik freu mi un bün blied, dat du so good büst, </w:t>
      </w:r>
    </w:p>
    <w:p w14:paraId="0A48BEEA" w14:textId="7AC4684A" w:rsidR="009C2F7F" w:rsidRPr="00733E61" w:rsidRDefault="0073051A" w:rsidP="00374477">
      <w:pPr>
        <w:spacing w:line="288" w:lineRule="auto"/>
        <w:contextualSpacing/>
        <w:jc w:val="both"/>
        <w:rPr>
          <w:rFonts w:ascii="Leelawadee UI" w:hAnsi="Leelawadee UI" w:cs="Leelawadee UI"/>
        </w:rPr>
      </w:pPr>
      <w:r w:rsidRPr="00733E61">
        <w:rPr>
          <w:rFonts w:ascii="Leelawadee UI" w:hAnsi="Leelawadee UI" w:cs="Leelawadee UI"/>
        </w:rPr>
        <w:t>dat du</w:t>
      </w:r>
      <w:r w:rsidR="009C2F7F" w:rsidRPr="00733E61">
        <w:rPr>
          <w:rFonts w:ascii="Leelawadee UI" w:hAnsi="Leelawadee UI" w:cs="Leelawadee UI"/>
        </w:rPr>
        <w:t xml:space="preserve"> mien Elend süchst</w:t>
      </w:r>
      <w:r w:rsidR="00733E61" w:rsidRPr="00733E61">
        <w:rPr>
          <w:rFonts w:ascii="Leelawadee UI" w:hAnsi="Leelawadee UI" w:cs="Leelawadee UI"/>
        </w:rPr>
        <w:t xml:space="preserve"> </w:t>
      </w:r>
    </w:p>
    <w:p w14:paraId="56D60EFE" w14:textId="1CBFEF36" w:rsidR="0073051A" w:rsidRPr="00733E61" w:rsidRDefault="0073051A" w:rsidP="00374477">
      <w:pPr>
        <w:spacing w:line="288" w:lineRule="auto"/>
        <w:contextualSpacing/>
        <w:jc w:val="both"/>
        <w:rPr>
          <w:rFonts w:ascii="Leelawadee UI" w:hAnsi="Leelawadee UI" w:cs="Leelawadee UI"/>
        </w:rPr>
      </w:pPr>
      <w:r w:rsidRPr="00733E61">
        <w:rPr>
          <w:rFonts w:ascii="Leelawadee UI" w:hAnsi="Leelawadee UI" w:cs="Leelawadee UI"/>
        </w:rPr>
        <w:t>un mi annimmst in mien Nood.</w:t>
      </w:r>
    </w:p>
    <w:p w14:paraId="36B5878C" w14:textId="236983EA" w:rsidR="0073051A" w:rsidRPr="00733E61" w:rsidRDefault="009C2F7F" w:rsidP="00374477">
      <w:pPr>
        <w:spacing w:line="288" w:lineRule="auto"/>
        <w:contextualSpacing/>
        <w:jc w:val="both"/>
        <w:rPr>
          <w:rFonts w:ascii="Leelawadee UI" w:hAnsi="Leelawadee UI" w:cs="Leelawadee UI"/>
        </w:rPr>
      </w:pPr>
      <w:r w:rsidRPr="00733E61">
        <w:rPr>
          <w:rFonts w:ascii="Leelawadee UI" w:hAnsi="Leelawadee UI" w:cs="Leelawadee UI"/>
        </w:rPr>
        <w:t xml:space="preserve">9 </w:t>
      </w:r>
      <w:r w:rsidR="0073051A" w:rsidRPr="00733E61">
        <w:rPr>
          <w:rFonts w:ascii="Leelawadee UI" w:hAnsi="Leelawadee UI" w:cs="Leelawadee UI"/>
        </w:rPr>
        <w:t>Du bewahrst mi för Minsken, de dat slecht mit mi meent.</w:t>
      </w:r>
    </w:p>
    <w:p w14:paraId="6D1DE77D" w14:textId="77777777" w:rsidR="0073051A" w:rsidRPr="00733E61" w:rsidRDefault="0073051A" w:rsidP="00374477">
      <w:pPr>
        <w:spacing w:line="288" w:lineRule="auto"/>
        <w:contextualSpacing/>
        <w:jc w:val="both"/>
        <w:rPr>
          <w:rFonts w:ascii="Leelawadee UI" w:hAnsi="Leelawadee UI" w:cs="Leelawadee UI"/>
        </w:rPr>
      </w:pPr>
      <w:r w:rsidRPr="00733E61">
        <w:rPr>
          <w:rFonts w:ascii="Leelawadee UI" w:hAnsi="Leelawadee UI" w:cs="Leelawadee UI"/>
        </w:rPr>
        <w:t>Du stellst mien Fööt up’t wiede Land.</w:t>
      </w:r>
    </w:p>
    <w:p w14:paraId="2F469A40" w14:textId="7E401076" w:rsidR="0073051A" w:rsidRPr="00733E61" w:rsidRDefault="009C2F7F" w:rsidP="00374477">
      <w:pPr>
        <w:spacing w:line="288" w:lineRule="auto"/>
        <w:contextualSpacing/>
        <w:jc w:val="both"/>
        <w:rPr>
          <w:rFonts w:ascii="Leelawadee UI" w:hAnsi="Leelawadee UI" w:cs="Leelawadee UI"/>
        </w:rPr>
      </w:pPr>
      <w:r w:rsidRPr="00733E61">
        <w:rPr>
          <w:rFonts w:ascii="Leelawadee UI" w:hAnsi="Leelawadee UI" w:cs="Leelawadee UI"/>
        </w:rPr>
        <w:t xml:space="preserve">16 </w:t>
      </w:r>
      <w:r w:rsidR="0073051A" w:rsidRPr="00733E61">
        <w:rPr>
          <w:rFonts w:ascii="Leelawadee UI" w:hAnsi="Leelawadee UI" w:cs="Leelawadee UI"/>
        </w:rPr>
        <w:t xml:space="preserve">Herr, </w:t>
      </w:r>
      <w:r w:rsidR="00733E61" w:rsidRPr="00733E61">
        <w:rPr>
          <w:rFonts w:ascii="Leelawadee UI" w:hAnsi="Leelawadee UI" w:cs="Leelawadee UI"/>
        </w:rPr>
        <w:t xml:space="preserve">ik hoop up di un segg: Du büst </w:t>
      </w:r>
      <w:r w:rsidR="0073051A" w:rsidRPr="00733E61">
        <w:rPr>
          <w:rFonts w:ascii="Leelawadee UI" w:hAnsi="Leelawadee UI" w:cs="Leelawadee UI"/>
        </w:rPr>
        <w:t xml:space="preserve">mien Gott. </w:t>
      </w:r>
    </w:p>
    <w:p w14:paraId="42985C32" w14:textId="7DD66500" w:rsidR="0073051A" w:rsidRPr="00733E61" w:rsidRDefault="0073051A" w:rsidP="00374477">
      <w:pPr>
        <w:spacing w:line="288" w:lineRule="auto"/>
        <w:contextualSpacing/>
        <w:jc w:val="both"/>
        <w:rPr>
          <w:rFonts w:ascii="Leelawadee UI" w:hAnsi="Leelawadee UI" w:cs="Leelawadee UI"/>
        </w:rPr>
      </w:pPr>
      <w:r w:rsidRPr="00733E61">
        <w:rPr>
          <w:rFonts w:ascii="Leelawadee UI" w:hAnsi="Leelawadee UI" w:cs="Leelawadee UI"/>
        </w:rPr>
        <w:t>Mien Tied steiht in dien Hannen.</w:t>
      </w:r>
    </w:p>
    <w:p w14:paraId="6A15C6EC" w14:textId="6EBBCB09" w:rsidR="0073051A" w:rsidRPr="00733E61" w:rsidRDefault="009C2F7F" w:rsidP="009C2F7F">
      <w:pPr>
        <w:spacing w:line="288" w:lineRule="auto"/>
        <w:contextualSpacing/>
        <w:jc w:val="both"/>
        <w:rPr>
          <w:rFonts w:ascii="Leelawadee UI" w:hAnsi="Leelawadee UI" w:cs="Leelawadee UI"/>
        </w:rPr>
      </w:pPr>
      <w:r w:rsidRPr="00733E61">
        <w:rPr>
          <w:rFonts w:ascii="Leelawadee UI" w:hAnsi="Leelawadee UI" w:cs="Leelawadee UI"/>
        </w:rPr>
        <w:t xml:space="preserve">17 </w:t>
      </w:r>
      <w:r w:rsidR="0073051A" w:rsidRPr="00733E61">
        <w:rPr>
          <w:rFonts w:ascii="Leelawadee UI" w:hAnsi="Leelawadee UI" w:cs="Leelawadee UI"/>
        </w:rPr>
        <w:t>Laat dien Ogen strahlen över mi</w:t>
      </w:r>
    </w:p>
    <w:p w14:paraId="032E0F88" w14:textId="08AC947A" w:rsidR="0073051A" w:rsidRPr="00733E61" w:rsidRDefault="009C2F7F" w:rsidP="00686D5F">
      <w:pPr>
        <w:spacing w:line="288" w:lineRule="auto"/>
        <w:contextualSpacing/>
        <w:jc w:val="both"/>
        <w:rPr>
          <w:rFonts w:ascii="Leelawadee UI" w:hAnsi="Leelawadee UI" w:cs="Leelawadee UI"/>
        </w:rPr>
      </w:pPr>
      <w:r w:rsidRPr="00733E61">
        <w:rPr>
          <w:rFonts w:ascii="Leelawadee UI" w:hAnsi="Leelawadee UI" w:cs="Leelawadee UI"/>
        </w:rPr>
        <w:t xml:space="preserve">un help mi dör dien Godigkeit. </w:t>
      </w:r>
      <w:r w:rsidR="0073051A" w:rsidRPr="00733E61">
        <w:rPr>
          <w:rFonts w:ascii="Leelawadee UI" w:hAnsi="Leelawadee UI" w:cs="Leelawadee UI"/>
        </w:rPr>
        <w:t>Amen.</w:t>
      </w:r>
      <w:r w:rsidRPr="00733E61">
        <w:rPr>
          <w:rStyle w:val="Funotenzeichen"/>
          <w:rFonts w:ascii="Leelawadee UI" w:hAnsi="Leelawadee UI" w:cs="Leelawadee UI"/>
        </w:rPr>
        <w:footnoteReference w:id="2"/>
      </w:r>
    </w:p>
    <w:p w14:paraId="5FC8BAA0" w14:textId="54B6C889" w:rsidR="00686D5F" w:rsidRPr="00733E61" w:rsidRDefault="00733E61" w:rsidP="00686D5F">
      <w:pPr>
        <w:pStyle w:val="Textberschriften246"/>
        <w:spacing w:line="288" w:lineRule="auto"/>
        <w:rPr>
          <w:lang w:val="it-IT"/>
        </w:rPr>
      </w:pPr>
      <w:bookmarkStart w:id="1" w:name="_GoBack"/>
      <w:bookmarkEnd w:id="1"/>
      <w:r w:rsidRPr="00733E61">
        <w:rPr>
          <w:lang w:val="it-IT"/>
        </w:rPr>
        <w:br w:type="column"/>
      </w:r>
      <w:r w:rsidR="00686D5F" w:rsidRPr="00733E61">
        <w:rPr>
          <w:lang w:val="it-IT"/>
        </w:rPr>
        <w:lastRenderedPageBreak/>
        <w:t>VI</w:t>
      </w:r>
      <w:r w:rsidR="00686D5F" w:rsidRPr="00733E61">
        <w:rPr>
          <w:lang w:val="it-IT"/>
        </w:rPr>
        <w:tab/>
        <w:t>Lääst ward ut dat Ole Testament ut dat Book Amos, 5,21-24</w:t>
      </w:r>
    </w:p>
    <w:p w14:paraId="66E73898" w14:textId="77777777" w:rsidR="00280EFC" w:rsidRPr="00733E61" w:rsidRDefault="00280EFC" w:rsidP="00733E61">
      <w:pPr>
        <w:spacing w:line="288" w:lineRule="auto"/>
        <w:jc w:val="both"/>
        <w:rPr>
          <w:rFonts w:ascii="Leelawadee UI" w:hAnsi="Leelawadee UI" w:cs="Leelawadee UI"/>
        </w:rPr>
      </w:pPr>
      <w:r w:rsidRPr="00733E61">
        <w:rPr>
          <w:rFonts w:ascii="Leelawadee UI" w:hAnsi="Leelawadee UI" w:cs="Leelawadee UI"/>
        </w:rPr>
        <w:t xml:space="preserve">21 Ik wüll nix von jon Fierdaag weeten un bün jon Fieree leed. </w:t>
      </w:r>
    </w:p>
    <w:p w14:paraId="4F731A40" w14:textId="77777777" w:rsidR="00280EFC" w:rsidRPr="00733E61" w:rsidRDefault="00280EFC" w:rsidP="00733E61">
      <w:pPr>
        <w:spacing w:line="288" w:lineRule="auto"/>
        <w:jc w:val="both"/>
        <w:rPr>
          <w:rFonts w:ascii="Leelawadee UI" w:hAnsi="Leelawadee UI" w:cs="Leelawadee UI"/>
        </w:rPr>
      </w:pPr>
      <w:r w:rsidRPr="00733E61">
        <w:rPr>
          <w:rFonts w:ascii="Leelawadee UI" w:hAnsi="Leelawadee UI" w:cs="Leelawadee UI"/>
        </w:rPr>
        <w:t xml:space="preserve">22 Un wenn ji mi ok Brandoffer spendeeren doot, jon Gaaven gefallt mi liekeveel nich, ik mag ok jon fetten Dankoffer nich ankieken. </w:t>
      </w:r>
    </w:p>
    <w:p w14:paraId="3D9AD290" w14:textId="77777777" w:rsidR="00280EFC" w:rsidRPr="00733E61" w:rsidRDefault="00280EFC" w:rsidP="00733E61">
      <w:pPr>
        <w:spacing w:line="288" w:lineRule="auto"/>
        <w:jc w:val="both"/>
        <w:rPr>
          <w:rFonts w:ascii="Leelawadee UI" w:hAnsi="Leelawadee UI" w:cs="Leelawadee UI"/>
        </w:rPr>
      </w:pPr>
      <w:r w:rsidRPr="00733E61">
        <w:rPr>
          <w:rFonts w:ascii="Leelawadee UI" w:hAnsi="Leelawadee UI" w:cs="Leelawadee UI"/>
        </w:rPr>
        <w:t xml:space="preserve">23 Weg mit dat Geblarr vun dien Leeder; ik kann dien Harfenspeel nich mehr hüüren! </w:t>
      </w:r>
    </w:p>
    <w:p w14:paraId="54C92E95" w14:textId="70139271" w:rsidR="00280EFC" w:rsidRPr="00733E61" w:rsidRDefault="00280EFC" w:rsidP="00733E61">
      <w:pPr>
        <w:spacing w:line="288" w:lineRule="auto"/>
        <w:jc w:val="both"/>
        <w:rPr>
          <w:rFonts w:ascii="Leelawadee UI" w:hAnsi="Leelawadee UI" w:cs="Leelawadee UI"/>
        </w:rPr>
      </w:pPr>
      <w:r w:rsidRPr="00733E61">
        <w:rPr>
          <w:rFonts w:ascii="Leelawadee UI" w:hAnsi="Leelawadee UI" w:cs="Leelawadee UI"/>
        </w:rPr>
        <w:t>24 Man as dat Water oever’t Land, so schull sik utbreeden dat Recht, un de Gerechtigkeit as een Beek, de nie nich utdröögen deit.</w:t>
      </w:r>
      <w:r w:rsidRPr="00733E61">
        <w:rPr>
          <w:rStyle w:val="Funotenzeichen"/>
          <w:rFonts w:ascii="Leelawadee UI" w:hAnsi="Leelawadee UI" w:cs="Leelawadee UI"/>
        </w:rPr>
        <w:footnoteReference w:id="3"/>
      </w:r>
      <w:r w:rsidRPr="00733E61">
        <w:rPr>
          <w:rFonts w:ascii="Leelawadee UI" w:hAnsi="Leelawadee UI" w:cs="Leelawadee UI"/>
        </w:rPr>
        <w:t xml:space="preserve"> </w:t>
      </w:r>
    </w:p>
    <w:p w14:paraId="1266A60B" w14:textId="53509025" w:rsidR="00686D5F" w:rsidRPr="00733E61" w:rsidRDefault="00686D5F" w:rsidP="00686D5F">
      <w:pPr>
        <w:pStyle w:val="Textberschriften246"/>
        <w:spacing w:line="288" w:lineRule="auto"/>
        <w:rPr>
          <w:lang w:val="it-IT"/>
        </w:rPr>
      </w:pPr>
      <w:r w:rsidRPr="00733E61">
        <w:rPr>
          <w:lang w:val="it-IT"/>
        </w:rPr>
        <w:t>V</w:t>
      </w:r>
      <w:r w:rsidRPr="00733E61">
        <w:rPr>
          <w:lang w:val="it-IT"/>
        </w:rPr>
        <w:tab/>
        <w:t>De Epistel steit in den 1. Korither Breef 13, 1-13</w:t>
      </w:r>
    </w:p>
    <w:p w14:paraId="25A5CCA1" w14:textId="0782F826" w:rsidR="00280EFC" w:rsidRPr="00733E61" w:rsidRDefault="00280EFC" w:rsidP="00733E61">
      <w:pPr>
        <w:spacing w:line="288" w:lineRule="auto"/>
        <w:jc w:val="both"/>
        <w:rPr>
          <w:rFonts w:ascii="Leelawadee UI" w:hAnsi="Leelawadee UI" w:cs="Leelawadee UI"/>
        </w:rPr>
      </w:pPr>
      <w:r w:rsidRPr="00733E61">
        <w:rPr>
          <w:rFonts w:ascii="Leelawadee UI" w:hAnsi="Leelawadee UI" w:cs="Leelawadee UI"/>
        </w:rPr>
        <w:t>1 Wenn’k so’n Utgaave</w:t>
      </w:r>
      <w:r w:rsidRPr="00733E61">
        <w:rPr>
          <w:rStyle w:val="Funotenzeichen"/>
          <w:rFonts w:ascii="Leelawadee UI" w:hAnsi="Leelawadee UI" w:cs="Leelawadee UI"/>
        </w:rPr>
        <w:footnoteReference w:id="4"/>
      </w:r>
      <w:r w:rsidRPr="00733E61">
        <w:rPr>
          <w:rFonts w:ascii="Leelawadee UI" w:hAnsi="Leelawadee UI" w:cs="Leelawadee UI"/>
        </w:rPr>
        <w:t xml:space="preserve"> harr un so mooi snacken kunn, as nie’n Minsch of nie’n Engel dat kann, man ik harr dor kien Leevde bi, denn weer ik doch nix anners as’n Pingelklock of’n Fleutjepiepen. </w:t>
      </w:r>
    </w:p>
    <w:p w14:paraId="1E3F93C5" w14:textId="6A66D571" w:rsidR="00280EFC" w:rsidRPr="00733E61" w:rsidRDefault="00280EFC" w:rsidP="00733E61">
      <w:pPr>
        <w:spacing w:line="288" w:lineRule="auto"/>
        <w:jc w:val="both"/>
        <w:rPr>
          <w:rFonts w:ascii="Leelawadee UI" w:hAnsi="Leelawadee UI" w:cs="Leelawadee UI"/>
        </w:rPr>
      </w:pPr>
      <w:r w:rsidRPr="00733E61">
        <w:rPr>
          <w:rFonts w:ascii="Leelawadee UI" w:hAnsi="Leelawadee UI" w:cs="Leelawadee UI"/>
        </w:rPr>
        <w:t xml:space="preserve">2 Wenn’k ‘n Prophet weer un harr allens in’e Künn kreegen, wo anners nüms achter kaamen kann, un weer so klook as us‘ Herrgott sülben un harr Glooven so veel, dat ik Barge uplichen kunn, man harr dor kien Leevde bi, weer’t doch nix mit mi. </w:t>
      </w:r>
    </w:p>
    <w:p w14:paraId="1BD665F4" w14:textId="42FF325E" w:rsidR="00280EFC" w:rsidRPr="00733E61" w:rsidRDefault="00280EFC" w:rsidP="00733E61">
      <w:pPr>
        <w:spacing w:line="288" w:lineRule="auto"/>
        <w:jc w:val="both"/>
        <w:rPr>
          <w:rFonts w:ascii="Leelawadee UI" w:hAnsi="Leelawadee UI" w:cs="Leelawadee UI"/>
        </w:rPr>
      </w:pPr>
      <w:r w:rsidRPr="00733E61">
        <w:rPr>
          <w:rFonts w:ascii="Leelawadee UI" w:hAnsi="Leelawadee UI" w:cs="Leelawadee UI"/>
        </w:rPr>
        <w:t xml:space="preserve">3 Wenn’k all mien Geld an de Armen geev un leet mi sülben in’n Füür verbrennen, man ik harr dor kien Leevde bi, denn weer ik nix hulpen. </w:t>
      </w:r>
    </w:p>
    <w:p w14:paraId="4C84DF98" w14:textId="4627D4C7" w:rsidR="00280EFC" w:rsidRPr="00733E61" w:rsidRDefault="00280EFC" w:rsidP="00733E61">
      <w:pPr>
        <w:spacing w:line="288" w:lineRule="auto"/>
        <w:jc w:val="both"/>
        <w:rPr>
          <w:rFonts w:ascii="Leelawadee UI" w:hAnsi="Leelawadee UI" w:cs="Leelawadee UI"/>
        </w:rPr>
      </w:pPr>
      <w:r w:rsidRPr="00733E61">
        <w:rPr>
          <w:rFonts w:ascii="Leelawadee UI" w:hAnsi="Leelawadee UI" w:cs="Leelawadee UI"/>
        </w:rPr>
        <w:lastRenderedPageBreak/>
        <w:t xml:space="preserve">4 De Leevde kann tööven, is fründlich un good, ward nich foors vergrellt, maakt nich veel van sik her, se puust sik nich up, se wöhlt nich in’n Dreck, se is nich nah sik to, </w:t>
      </w:r>
    </w:p>
    <w:p w14:paraId="4F30015F" w14:textId="4EF5156F" w:rsidR="00280EFC" w:rsidRPr="00733E61" w:rsidRDefault="00280EFC" w:rsidP="00733E61">
      <w:pPr>
        <w:spacing w:line="288" w:lineRule="auto"/>
        <w:jc w:val="both"/>
        <w:rPr>
          <w:rFonts w:ascii="Leelawadee UI" w:hAnsi="Leelawadee UI" w:cs="Leelawadee UI"/>
        </w:rPr>
      </w:pPr>
      <w:r w:rsidRPr="00733E61">
        <w:rPr>
          <w:rFonts w:ascii="Leelawadee UI" w:hAnsi="Leelawadee UI" w:cs="Leelawadee UI"/>
        </w:rPr>
        <w:t>5 se lett sik nich vertöörnen, se l</w:t>
      </w:r>
      <w:r w:rsidR="00C02972" w:rsidRPr="00733E61">
        <w:rPr>
          <w:rFonts w:ascii="Leelawadee UI" w:hAnsi="Leelawadee UI" w:cs="Leelawadee UI"/>
        </w:rPr>
        <w:t>uunt nich to</w:t>
      </w:r>
      <w:r w:rsidR="00C02972" w:rsidRPr="00733E61">
        <w:rPr>
          <w:rStyle w:val="Funotenzeichen"/>
          <w:rFonts w:ascii="Leelawadee UI" w:hAnsi="Leelawadee UI" w:cs="Leelawadee UI"/>
        </w:rPr>
        <w:footnoteReference w:id="5"/>
      </w:r>
      <w:r w:rsidRPr="00733E61">
        <w:rPr>
          <w:rFonts w:ascii="Leelawadee UI" w:hAnsi="Leelawadee UI" w:cs="Leelawadee UI"/>
        </w:rPr>
        <w:t xml:space="preserve">. </w:t>
      </w:r>
    </w:p>
    <w:p w14:paraId="54E83DC6" w14:textId="049C99FA" w:rsidR="00280EFC" w:rsidRPr="00733E61" w:rsidRDefault="00C02972" w:rsidP="00733E61">
      <w:pPr>
        <w:spacing w:line="288" w:lineRule="auto"/>
        <w:jc w:val="both"/>
        <w:rPr>
          <w:rFonts w:ascii="Leelawadee UI" w:hAnsi="Leelawadee UI" w:cs="Leelawadee UI"/>
        </w:rPr>
      </w:pPr>
      <w:r w:rsidRPr="00733E61">
        <w:rPr>
          <w:rFonts w:ascii="Leelawadee UI" w:hAnsi="Leelawadee UI" w:cs="Leelawadee UI"/>
        </w:rPr>
        <w:t>6 Se hollt nix van Leepigkeit</w:t>
      </w:r>
      <w:r w:rsidRPr="00733E61">
        <w:rPr>
          <w:rStyle w:val="Funotenzeichen"/>
          <w:rFonts w:ascii="Leelawadee UI" w:hAnsi="Leelawadee UI" w:cs="Leelawadee UI"/>
        </w:rPr>
        <w:footnoteReference w:id="6"/>
      </w:r>
      <w:r w:rsidR="00280EFC" w:rsidRPr="00733E61">
        <w:rPr>
          <w:rFonts w:ascii="Leelawadee UI" w:hAnsi="Leelawadee UI" w:cs="Leelawadee UI"/>
        </w:rPr>
        <w:t xml:space="preserve">, man veel van Wohrheit. </w:t>
      </w:r>
    </w:p>
    <w:p w14:paraId="6B934F0C" w14:textId="1DE94FCB" w:rsidR="00280EFC" w:rsidRPr="00733E61" w:rsidRDefault="00280EFC" w:rsidP="00733E61">
      <w:pPr>
        <w:spacing w:line="288" w:lineRule="auto"/>
        <w:jc w:val="both"/>
        <w:rPr>
          <w:rFonts w:ascii="Leelawadee UI" w:hAnsi="Leelawadee UI" w:cs="Leelawadee UI"/>
        </w:rPr>
      </w:pPr>
      <w:r w:rsidRPr="00733E61">
        <w:rPr>
          <w:rFonts w:ascii="Leelawadee UI" w:hAnsi="Leelawadee UI" w:cs="Leelawadee UI"/>
        </w:rPr>
        <w:t xml:space="preserve">7 De Leevde kummt alltied t’recht, hett stüddig gooden Moot, nix kann ehr van’n Padd afstüüern, se ward Baas baven all’ns. </w:t>
      </w:r>
    </w:p>
    <w:p w14:paraId="0D4C6C15" w14:textId="77777777" w:rsidR="00280EFC" w:rsidRPr="00733E61" w:rsidRDefault="00280EFC" w:rsidP="00733E61">
      <w:pPr>
        <w:spacing w:line="288" w:lineRule="auto"/>
        <w:jc w:val="both"/>
        <w:rPr>
          <w:rFonts w:ascii="Leelawadee UI" w:hAnsi="Leelawadee UI" w:cs="Leelawadee UI"/>
        </w:rPr>
      </w:pPr>
      <w:r w:rsidRPr="00733E61">
        <w:rPr>
          <w:rFonts w:ascii="Leelawadee UI" w:hAnsi="Leelawadee UI" w:cs="Leelawadee UI"/>
        </w:rPr>
        <w:t xml:space="preserve">8 De Leevde blifft een un all Tied. Wat’n Prophet künnig weern kann, dor blifft nix van nah. Mooie Utgaav un Snacken as’n Engel – mutt ok an’e Kant. Wat wi utklooken koent – blifft ok nix van nah. </w:t>
      </w:r>
    </w:p>
    <w:p w14:paraId="2B17B59E" w14:textId="1F0A2ECF" w:rsidR="00280EFC" w:rsidRPr="00733E61" w:rsidRDefault="00280EFC" w:rsidP="00733E61">
      <w:pPr>
        <w:spacing w:line="288" w:lineRule="auto"/>
        <w:jc w:val="both"/>
        <w:rPr>
          <w:rFonts w:ascii="Leelawadee UI" w:hAnsi="Leelawadee UI" w:cs="Leelawadee UI"/>
        </w:rPr>
      </w:pPr>
      <w:r w:rsidRPr="00733E61">
        <w:rPr>
          <w:rFonts w:ascii="Leelawadee UI" w:hAnsi="Leelawadee UI" w:cs="Leelawadee UI"/>
        </w:rPr>
        <w:t xml:space="preserve">9 Wat wi utklooken koent, is nich heel un nich half; wo’r wi achterkaamen koent, is nich heel un nich half. </w:t>
      </w:r>
    </w:p>
    <w:p w14:paraId="4241B940" w14:textId="0CDE8641" w:rsidR="00280EFC" w:rsidRPr="00733E61" w:rsidRDefault="00280EFC" w:rsidP="00733E61">
      <w:pPr>
        <w:spacing w:line="288" w:lineRule="auto"/>
        <w:jc w:val="both"/>
        <w:rPr>
          <w:rFonts w:ascii="Leelawadee UI" w:hAnsi="Leelawadee UI" w:cs="Leelawadee UI"/>
        </w:rPr>
      </w:pPr>
      <w:r w:rsidRPr="00733E61">
        <w:rPr>
          <w:rFonts w:ascii="Leelawadee UI" w:hAnsi="Leelawadee UI" w:cs="Leelawadee UI"/>
        </w:rPr>
        <w:t xml:space="preserve">10 Man wenn dat kummt, wat vull wussen is, is’t ut mit nich heel un nich half. </w:t>
      </w:r>
    </w:p>
    <w:p w14:paraId="30F2BEFB" w14:textId="77777777" w:rsidR="00C02972" w:rsidRPr="00733E61" w:rsidRDefault="00280EFC" w:rsidP="00733E61">
      <w:pPr>
        <w:spacing w:line="288" w:lineRule="auto"/>
        <w:jc w:val="both"/>
        <w:rPr>
          <w:rFonts w:ascii="Leelawadee UI" w:hAnsi="Leelawadee UI" w:cs="Leelawadee UI"/>
        </w:rPr>
      </w:pPr>
      <w:r w:rsidRPr="00733E61">
        <w:rPr>
          <w:rFonts w:ascii="Leelawadee UI" w:hAnsi="Leelawadee UI" w:cs="Leelawadee UI"/>
        </w:rPr>
        <w:t xml:space="preserve">11 As ik’n Holster was, heff ik snackt as’n Kind, hebb docht as’n Kind un harr mi so, as Kinner sik hebbt. Man nu bin ik’n Keerl wurden un heff de Kinnertoege nahlaaten. </w:t>
      </w:r>
    </w:p>
    <w:p w14:paraId="57CDE1CE" w14:textId="64B28DB1" w:rsidR="00280EFC" w:rsidRPr="00733E61" w:rsidRDefault="00280EFC" w:rsidP="00733E61">
      <w:pPr>
        <w:spacing w:line="288" w:lineRule="auto"/>
        <w:jc w:val="both"/>
        <w:rPr>
          <w:rFonts w:ascii="Leelawadee UI" w:hAnsi="Leelawadee UI" w:cs="Leelawadee UI"/>
        </w:rPr>
      </w:pPr>
      <w:r w:rsidRPr="00733E61">
        <w:rPr>
          <w:rFonts w:ascii="Leelawadee UI" w:hAnsi="Leelawadee UI" w:cs="Leelawadee UI"/>
        </w:rPr>
        <w:t xml:space="preserve">12 Disse Tied kiekt wi in’n Speegel, un wat wi sehn koent, dünkt us as Radels. Man is de Tied d’rher, denn seht wi so, as een Keerl den annern vör Oogen hett. Disse Tied bin ik’t man halverhand künnig, man is de Tied d’rher, denn bün ik’t allens so künnig, as use Gott mi nu al künnig is. </w:t>
      </w:r>
    </w:p>
    <w:p w14:paraId="105C7946" w14:textId="52CE9341" w:rsidR="00280EFC" w:rsidRPr="00733E61" w:rsidRDefault="00280EFC" w:rsidP="00733E61">
      <w:pPr>
        <w:spacing w:line="288" w:lineRule="auto"/>
        <w:jc w:val="both"/>
        <w:rPr>
          <w:rFonts w:ascii="Leelawadee UI" w:hAnsi="Leelawadee UI" w:cs="Leelawadee UI"/>
        </w:rPr>
      </w:pPr>
      <w:r w:rsidRPr="00733E61">
        <w:rPr>
          <w:rFonts w:ascii="Leelawadee UI" w:hAnsi="Leelawadee UI" w:cs="Leelawadee UI"/>
        </w:rPr>
        <w:lastRenderedPageBreak/>
        <w:t>13 Hett all’ns sien Tied, man dree Deel, de blievt: De Gloove, dat Hoepen un de Leevde. Van disse dree steiht een Deel bavenan, dat is de Leevde.</w:t>
      </w:r>
      <w:r w:rsidR="00C02972" w:rsidRPr="00733E61">
        <w:rPr>
          <w:rStyle w:val="Funotenzeichen"/>
          <w:rFonts w:ascii="Leelawadee UI" w:hAnsi="Leelawadee UI" w:cs="Leelawadee UI"/>
        </w:rPr>
        <w:footnoteReference w:id="7"/>
      </w:r>
      <w:r w:rsidRPr="00733E61">
        <w:rPr>
          <w:rFonts w:ascii="Leelawadee UI" w:hAnsi="Leelawadee UI" w:cs="Leelawadee UI"/>
        </w:rPr>
        <w:t xml:space="preserve"> </w:t>
      </w:r>
    </w:p>
    <w:p w14:paraId="4E47F73F" w14:textId="29ABEC45" w:rsidR="00C02972" w:rsidRPr="00733E61" w:rsidRDefault="00C02972" w:rsidP="00C02972">
      <w:pPr>
        <w:pStyle w:val="Textberschriften246"/>
        <w:spacing w:line="288" w:lineRule="auto"/>
        <w:rPr>
          <w:lang w:val="it-IT"/>
        </w:rPr>
      </w:pPr>
      <w:r w:rsidRPr="00733E61">
        <w:rPr>
          <w:lang w:val="it-IT"/>
        </w:rPr>
        <w:t>Halleluja Psalm 31,8</w:t>
      </w:r>
    </w:p>
    <w:p w14:paraId="39E4FC83" w14:textId="77777777" w:rsidR="00C02972" w:rsidRPr="00733E61" w:rsidRDefault="00C02972" w:rsidP="00C02972">
      <w:pPr>
        <w:spacing w:line="288" w:lineRule="auto"/>
        <w:contextualSpacing/>
        <w:rPr>
          <w:rFonts w:ascii="Leelawadee UI" w:hAnsi="Leelawadee UI" w:cs="Leelawadee UI"/>
          <w:color w:val="C00000"/>
        </w:rPr>
      </w:pPr>
      <w:r w:rsidRPr="00733E61">
        <w:rPr>
          <w:rFonts w:ascii="Leelawadee UI" w:hAnsi="Leelawadee UI" w:cs="Leelawadee UI"/>
          <w:color w:val="C00000"/>
        </w:rPr>
        <w:t>Halleluja.</w:t>
      </w:r>
    </w:p>
    <w:p w14:paraId="6BF1BE9B" w14:textId="77777777" w:rsidR="00C02972" w:rsidRPr="00733E61" w:rsidRDefault="00C02972" w:rsidP="00C02972">
      <w:pPr>
        <w:spacing w:line="288" w:lineRule="auto"/>
        <w:contextualSpacing/>
        <w:rPr>
          <w:rFonts w:ascii="Leelawadee UI" w:hAnsi="Leelawadee UI" w:cs="Leelawadee UI"/>
          <w:color w:val="C00000"/>
        </w:rPr>
      </w:pPr>
      <w:r w:rsidRPr="00733E61">
        <w:rPr>
          <w:rFonts w:ascii="Leelawadee UI" w:hAnsi="Leelawadee UI" w:cs="Leelawadee UI"/>
          <w:color w:val="C00000"/>
        </w:rPr>
        <w:t xml:space="preserve">Ik freu mi un bün blied, dat du so good büst, </w:t>
      </w:r>
    </w:p>
    <w:p w14:paraId="342A21CB" w14:textId="03381B98" w:rsidR="00C02972" w:rsidRPr="00733E61" w:rsidRDefault="00C02972" w:rsidP="00C02972">
      <w:pPr>
        <w:spacing w:line="288" w:lineRule="auto"/>
        <w:contextualSpacing/>
        <w:rPr>
          <w:rFonts w:ascii="Leelawadee UI" w:hAnsi="Leelawadee UI" w:cs="Leelawadee UI"/>
          <w:color w:val="C00000"/>
        </w:rPr>
      </w:pPr>
      <w:r w:rsidRPr="00733E61">
        <w:rPr>
          <w:rFonts w:ascii="Leelawadee UI" w:hAnsi="Leelawadee UI" w:cs="Leelawadee UI"/>
          <w:color w:val="C00000"/>
        </w:rPr>
        <w:t>dat du mien Elend süchst</w:t>
      </w:r>
    </w:p>
    <w:p w14:paraId="1A87584F" w14:textId="46640746" w:rsidR="00733E61" w:rsidRPr="00733E61" w:rsidRDefault="00733E61" w:rsidP="00C02972">
      <w:pPr>
        <w:spacing w:line="288" w:lineRule="auto"/>
        <w:contextualSpacing/>
        <w:rPr>
          <w:rFonts w:ascii="Leelawadee UI" w:hAnsi="Leelawadee UI" w:cs="Leelawadee UI"/>
          <w:color w:val="C00000"/>
        </w:rPr>
      </w:pPr>
      <w:r w:rsidRPr="00733E61">
        <w:rPr>
          <w:rFonts w:ascii="Leelawadee UI" w:hAnsi="Leelawadee UI" w:cs="Leelawadee UI"/>
          <w:color w:val="C00000"/>
        </w:rPr>
        <w:t>un kennst mi Seelen Not.</w:t>
      </w:r>
    </w:p>
    <w:p w14:paraId="3EC31F4B" w14:textId="77777777" w:rsidR="00C02972" w:rsidRPr="00733E61" w:rsidRDefault="00C02972" w:rsidP="00C02972">
      <w:pPr>
        <w:spacing w:line="288" w:lineRule="auto"/>
        <w:contextualSpacing/>
        <w:rPr>
          <w:rFonts w:ascii="Leelawadee UI" w:hAnsi="Leelawadee UI" w:cs="Leelawadee UI"/>
          <w:color w:val="C00000"/>
        </w:rPr>
      </w:pPr>
      <w:r w:rsidRPr="00733E61">
        <w:rPr>
          <w:rFonts w:ascii="Leelawadee UI" w:hAnsi="Leelawadee UI" w:cs="Leelawadee UI"/>
          <w:color w:val="C00000"/>
        </w:rPr>
        <w:t>Halleluja.</w:t>
      </w:r>
      <w:r w:rsidRPr="00733E61">
        <w:rPr>
          <w:rStyle w:val="Funotenzeichen"/>
          <w:rFonts w:ascii="Leelawadee UI" w:hAnsi="Leelawadee UI" w:cs="Leelawadee UI"/>
          <w:color w:val="C00000"/>
        </w:rPr>
        <w:footnoteReference w:id="8"/>
      </w:r>
    </w:p>
    <w:p w14:paraId="7E32B131" w14:textId="524C9F67" w:rsidR="00280EFC" w:rsidRPr="00733E61" w:rsidRDefault="00875D65" w:rsidP="00686D5F">
      <w:pPr>
        <w:pStyle w:val="Textberschriften246"/>
        <w:spacing w:line="288" w:lineRule="auto"/>
        <w:rPr>
          <w:lang w:val="it-IT"/>
        </w:rPr>
      </w:pPr>
      <w:r w:rsidRPr="00733E61">
        <w:rPr>
          <w:lang w:val="it-IT"/>
        </w:rPr>
        <w:t>IV</w:t>
      </w:r>
      <w:r w:rsidRPr="00733E61">
        <w:rPr>
          <w:lang w:val="it-IT"/>
        </w:rPr>
        <w:tab/>
        <w:t>Ut dat Evangelium nah Markus, 8, 31-38</w:t>
      </w:r>
    </w:p>
    <w:p w14:paraId="5F714672" w14:textId="705A3B1C" w:rsidR="00875D65" w:rsidRPr="00733E61" w:rsidRDefault="00875D65" w:rsidP="00733E61">
      <w:pPr>
        <w:spacing w:line="288" w:lineRule="auto"/>
        <w:jc w:val="both"/>
        <w:rPr>
          <w:rFonts w:ascii="Leelawadee UI" w:hAnsi="Leelawadee UI" w:cs="Leelawadee UI"/>
        </w:rPr>
      </w:pPr>
      <w:r w:rsidRPr="00733E61">
        <w:rPr>
          <w:rFonts w:ascii="Leelawadee UI" w:hAnsi="Leelawadee UI" w:cs="Leelawadee UI"/>
        </w:rPr>
        <w:t xml:space="preserve">31 Jesus fung an un verklaarde hör: „De Minschensoehn mutt voel lieden un verstoett worden van de Ollsten un de Hoogepriesters un de Schriftgelehrten un mutt doodmaakt worden un nah dree Daag upstahn.“ </w:t>
      </w:r>
    </w:p>
    <w:p w14:paraId="17A85D68" w14:textId="77777777" w:rsidR="00875D65" w:rsidRPr="00733E61" w:rsidRDefault="00875D65" w:rsidP="00733E61">
      <w:pPr>
        <w:spacing w:line="288" w:lineRule="auto"/>
        <w:jc w:val="both"/>
        <w:rPr>
          <w:rFonts w:ascii="Leelawadee UI" w:hAnsi="Leelawadee UI" w:cs="Leelawadee UI"/>
        </w:rPr>
      </w:pPr>
      <w:r w:rsidRPr="00733E61">
        <w:rPr>
          <w:rFonts w:ascii="Leelawadee UI" w:hAnsi="Leelawadee UI" w:cs="Leelawadee UI"/>
        </w:rPr>
        <w:t xml:space="preserve">32 Un he sprook dat Woord free rut. Un Petrus namm hüm bisied un blaff’ em an. </w:t>
      </w:r>
    </w:p>
    <w:p w14:paraId="31141807" w14:textId="77777777" w:rsidR="00875D65" w:rsidRPr="00733E61" w:rsidRDefault="00875D65" w:rsidP="00733E61">
      <w:pPr>
        <w:spacing w:line="288" w:lineRule="auto"/>
        <w:jc w:val="both"/>
        <w:rPr>
          <w:rFonts w:ascii="Leelawadee UI" w:hAnsi="Leelawadee UI" w:cs="Leelawadee UI"/>
        </w:rPr>
      </w:pPr>
      <w:r w:rsidRPr="00733E61">
        <w:rPr>
          <w:rFonts w:ascii="Leelawadee UI" w:hAnsi="Leelawadee UI" w:cs="Leelawadee UI"/>
        </w:rPr>
        <w:lastRenderedPageBreak/>
        <w:t>33 Man he dreihte sük üm un sach sien Jüngers an un wies Petrus of un sä: „Weg van mi, Satan! Wat du denken deist, dat stammt nich van Gott; dat sünd Minskengedanken.“</w:t>
      </w:r>
    </w:p>
    <w:p w14:paraId="6AEA95B0" w14:textId="77777777" w:rsidR="00875D65" w:rsidRPr="00733E61" w:rsidRDefault="00875D65" w:rsidP="00733E61">
      <w:pPr>
        <w:spacing w:line="288" w:lineRule="auto"/>
        <w:jc w:val="both"/>
        <w:rPr>
          <w:rFonts w:ascii="Leelawadee UI" w:hAnsi="Leelawadee UI" w:cs="Leelawadee UI"/>
        </w:rPr>
      </w:pPr>
      <w:r w:rsidRPr="00733E61">
        <w:rPr>
          <w:rFonts w:ascii="Leelawadee UI" w:hAnsi="Leelawadee UI" w:cs="Leelawadee UI"/>
        </w:rPr>
        <w:t xml:space="preserve">34 Un he reep dat Volk mit sien Jüngers tau sük un sä tau hör: „Wenn een achter mi hergahn will, de düürt nich mehr an sük sülst denken un mutt sien Krüüz uptillen un achter mi hergahn. </w:t>
      </w:r>
    </w:p>
    <w:p w14:paraId="447D7646" w14:textId="77777777" w:rsidR="00875D65" w:rsidRPr="00733E61" w:rsidRDefault="00875D65" w:rsidP="00733E61">
      <w:pPr>
        <w:spacing w:line="288" w:lineRule="auto"/>
        <w:jc w:val="both"/>
        <w:rPr>
          <w:rFonts w:ascii="Leelawadee UI" w:hAnsi="Leelawadee UI" w:cs="Leelawadee UI"/>
        </w:rPr>
      </w:pPr>
      <w:r w:rsidRPr="00733E61">
        <w:rPr>
          <w:rFonts w:ascii="Leelawadee UI" w:hAnsi="Leelawadee UI" w:cs="Leelawadee UI"/>
        </w:rPr>
        <w:t xml:space="preserve">35 Dat is so: Well sien Leven redden will, de sall ’t verleesen; well aver sien Leven verleesen sall üm mientwillen un wegen dat Evangelium, de sall’t redden. </w:t>
      </w:r>
    </w:p>
    <w:p w14:paraId="1C2F46A8" w14:textId="77777777" w:rsidR="00875D65" w:rsidRPr="00733E61" w:rsidRDefault="00875D65" w:rsidP="00733E61">
      <w:pPr>
        <w:spacing w:line="288" w:lineRule="auto"/>
        <w:jc w:val="both"/>
        <w:rPr>
          <w:rFonts w:ascii="Leelawadee UI" w:hAnsi="Leelawadee UI" w:cs="Leelawadee UI"/>
        </w:rPr>
      </w:pPr>
      <w:r w:rsidRPr="00733E61">
        <w:rPr>
          <w:rFonts w:ascii="Leelawadee UI" w:hAnsi="Leelawadee UI" w:cs="Leelawadee UI"/>
        </w:rPr>
        <w:t xml:space="preserve">36 Wat helpt dat de Minske, wenn he de heel Welt winnt – un verlüsst dar sien Leven bi? </w:t>
      </w:r>
    </w:p>
    <w:p w14:paraId="5CB64BBC" w14:textId="77777777" w:rsidR="00875D65" w:rsidRPr="00733E61" w:rsidRDefault="00875D65" w:rsidP="00733E61">
      <w:pPr>
        <w:spacing w:line="288" w:lineRule="auto"/>
        <w:jc w:val="both"/>
        <w:rPr>
          <w:rFonts w:ascii="Leelawadee UI" w:hAnsi="Leelawadee UI" w:cs="Leelawadee UI"/>
        </w:rPr>
      </w:pPr>
      <w:r w:rsidRPr="00733E61">
        <w:rPr>
          <w:rFonts w:ascii="Leelawadee UI" w:hAnsi="Leelawadee UI" w:cs="Leelawadee UI"/>
        </w:rPr>
        <w:t xml:space="preserve">37 Wat kunn de Minske as Tegenweert för sien Leven geven? </w:t>
      </w:r>
    </w:p>
    <w:p w14:paraId="6630BCA3" w14:textId="14118E89" w:rsidR="00875D65" w:rsidRPr="00733E61" w:rsidRDefault="00875D65" w:rsidP="00733E61">
      <w:pPr>
        <w:spacing w:line="288" w:lineRule="auto"/>
        <w:jc w:val="both"/>
        <w:rPr>
          <w:rFonts w:ascii="Leelawadee UI" w:hAnsi="Leelawadee UI" w:cs="Leelawadee UI"/>
        </w:rPr>
      </w:pPr>
      <w:r w:rsidRPr="00733E61">
        <w:rPr>
          <w:rFonts w:ascii="Leelawadee UI" w:hAnsi="Leelawadee UI" w:cs="Leelawadee UI"/>
        </w:rPr>
        <w:t>38 Wenn sük aver een wegen mi schaamt un wegen mien Woorden mangen disse Lüü‘, de sünner Trau un in Sünden leven, - wegen de sall sük ok de Minskensoehn schaamen, wenn he kummt in de Heerelkeit van sien Vader mit de heilige Engels.“</w:t>
      </w:r>
      <w:r w:rsidRPr="00733E61">
        <w:rPr>
          <w:rStyle w:val="Funotenzeichen"/>
          <w:rFonts w:ascii="Leelawadee UI" w:hAnsi="Leelawadee UI" w:cs="Leelawadee UI"/>
        </w:rPr>
        <w:footnoteReference w:id="9"/>
      </w:r>
    </w:p>
    <w:p w14:paraId="0910EB6F" w14:textId="77777777" w:rsidR="00875D65" w:rsidRPr="00733E61" w:rsidRDefault="00280EFC" w:rsidP="00875D65">
      <w:pPr>
        <w:pStyle w:val="KeinLeerraum"/>
        <w:spacing w:line="288" w:lineRule="auto"/>
        <w:rPr>
          <w:rFonts w:ascii="Leelawadee UI" w:hAnsi="Leelawadee UI" w:cs="Leelawadee UI"/>
          <w:bCs/>
          <w:sz w:val="36"/>
        </w:rPr>
      </w:pPr>
      <w:r w:rsidRPr="00733E61">
        <w:rPr>
          <w:rFonts w:ascii="Leelawadee UI" w:hAnsi="Leelawadee UI" w:cs="Leelawadee UI"/>
          <w:lang w:val="it-IT"/>
        </w:rPr>
        <w:br w:type="column"/>
      </w:r>
      <w:r w:rsidR="00875D65" w:rsidRPr="00733E61">
        <w:rPr>
          <w:rFonts w:ascii="Leelawadee UI" w:hAnsi="Leelawadee UI" w:cs="Leelawadee UI"/>
          <w:bCs/>
          <w:sz w:val="36"/>
        </w:rPr>
        <w:lastRenderedPageBreak/>
        <w:t>Predigttexte</w:t>
      </w:r>
    </w:p>
    <w:p w14:paraId="191689E8" w14:textId="364A5CE0" w:rsidR="0073051A" w:rsidRPr="00733E61" w:rsidRDefault="0073051A" w:rsidP="00686D5F">
      <w:pPr>
        <w:pStyle w:val="Textberschriften246"/>
        <w:spacing w:line="288" w:lineRule="auto"/>
        <w:rPr>
          <w:lang w:val="it-IT"/>
        </w:rPr>
      </w:pPr>
      <w:r w:rsidRPr="00733E61">
        <w:rPr>
          <w:lang w:val="it-IT"/>
        </w:rPr>
        <w:t xml:space="preserve">I </w:t>
      </w:r>
      <w:r w:rsidRPr="00733E61">
        <w:rPr>
          <w:lang w:val="it-IT"/>
        </w:rPr>
        <w:tab/>
      </w:r>
      <w:r w:rsidR="00686D5F" w:rsidRPr="00733E61">
        <w:rPr>
          <w:lang w:val="it-IT"/>
        </w:rPr>
        <w:t xml:space="preserve">Ut dat Evangelium nah Lukas, </w:t>
      </w:r>
      <w:r w:rsidRPr="00733E61">
        <w:rPr>
          <w:lang w:val="it-IT"/>
        </w:rPr>
        <w:t xml:space="preserve">10,38-42 </w:t>
      </w:r>
    </w:p>
    <w:p w14:paraId="10B5574A" w14:textId="77777777" w:rsidR="0073051A" w:rsidRPr="00733E61" w:rsidRDefault="0073051A" w:rsidP="00733E61">
      <w:pPr>
        <w:spacing w:line="288" w:lineRule="auto"/>
        <w:jc w:val="both"/>
        <w:rPr>
          <w:rFonts w:ascii="Leelawadee UI" w:hAnsi="Leelawadee UI" w:cs="Leelawadee UI"/>
        </w:rPr>
      </w:pPr>
      <w:r w:rsidRPr="00733E61">
        <w:rPr>
          <w:rFonts w:ascii="Leelawadee UI" w:hAnsi="Leelawadee UI" w:cs="Leelawadee UI"/>
        </w:rPr>
        <w:t>38 As se wiedertrocken, keem Jesus in een Dörp. Dor wohn een Fruu, dat weer Marta, se nöhm em op in ehr Huus.</w:t>
      </w:r>
    </w:p>
    <w:p w14:paraId="17E2595F" w14:textId="77777777" w:rsidR="0073051A" w:rsidRPr="00733E61" w:rsidRDefault="0073051A" w:rsidP="00733E61">
      <w:pPr>
        <w:spacing w:line="288" w:lineRule="auto"/>
        <w:jc w:val="both"/>
        <w:rPr>
          <w:rFonts w:ascii="Leelawadee UI" w:hAnsi="Leelawadee UI" w:cs="Leelawadee UI"/>
        </w:rPr>
      </w:pPr>
      <w:r w:rsidRPr="00733E61">
        <w:rPr>
          <w:rFonts w:ascii="Leelawadee UI" w:hAnsi="Leelawadee UI" w:cs="Leelawadee UI"/>
        </w:rPr>
        <w:t xml:space="preserve">39 Se harr een Süster, de heet‘ Maria; se sett sik to sien Fööten daal un höör to, wat he vertell. </w:t>
      </w:r>
    </w:p>
    <w:p w14:paraId="618B60C9" w14:textId="77777777" w:rsidR="0073051A" w:rsidRPr="00733E61" w:rsidRDefault="0073051A" w:rsidP="00733E61">
      <w:pPr>
        <w:spacing w:line="288" w:lineRule="auto"/>
        <w:jc w:val="both"/>
        <w:rPr>
          <w:rFonts w:ascii="Leelawadee UI" w:hAnsi="Leelawadee UI" w:cs="Leelawadee UI"/>
        </w:rPr>
      </w:pPr>
      <w:r w:rsidRPr="00733E61">
        <w:rPr>
          <w:rFonts w:ascii="Leelawadee UI" w:hAnsi="Leelawadee UI" w:cs="Leelawadee UI"/>
          <w:lang w:val="en-GB"/>
        </w:rPr>
        <w:t xml:space="preserve">40 Marta harr all Hannen vull to doon; se woll em to Deensten ween. </w:t>
      </w:r>
      <w:r w:rsidRPr="00733E61">
        <w:rPr>
          <w:rFonts w:ascii="Leelawadee UI" w:hAnsi="Leelawadee UI" w:cs="Leelawadee UI"/>
        </w:rPr>
        <w:t>Se stell sik in Positur un sä: „Herr, worüm seggst du dor nix to? Mien Süster lett mi mit de ganze Arbeid alleen. Segg ehr doch, se schall mi hölpen!“</w:t>
      </w:r>
    </w:p>
    <w:p w14:paraId="3B0CDF9A" w14:textId="77777777" w:rsidR="0073051A" w:rsidRPr="00733E61" w:rsidRDefault="0073051A" w:rsidP="00733E61">
      <w:pPr>
        <w:spacing w:line="288" w:lineRule="auto"/>
        <w:jc w:val="both"/>
        <w:rPr>
          <w:rFonts w:ascii="Leelawadee UI" w:hAnsi="Leelawadee UI" w:cs="Leelawadee UI"/>
        </w:rPr>
      </w:pPr>
      <w:r w:rsidRPr="00733E61">
        <w:rPr>
          <w:rFonts w:ascii="Leelawadee UI" w:hAnsi="Leelawadee UI" w:cs="Leelawadee UI"/>
        </w:rPr>
        <w:t>41 De Herr anter: „Marta, Marta, du hest veel Sorgen un Lasten.</w:t>
      </w:r>
    </w:p>
    <w:p w14:paraId="7F207562" w14:textId="67E88FD8" w:rsidR="0073051A" w:rsidRPr="00733E61" w:rsidRDefault="0073051A" w:rsidP="00733E61">
      <w:pPr>
        <w:spacing w:line="288" w:lineRule="auto"/>
        <w:jc w:val="both"/>
        <w:rPr>
          <w:rFonts w:ascii="Leelawadee UI" w:hAnsi="Leelawadee UI" w:cs="Leelawadee UI"/>
        </w:rPr>
      </w:pPr>
      <w:r w:rsidRPr="00733E61">
        <w:rPr>
          <w:rFonts w:ascii="Leelawadee UI" w:hAnsi="Leelawadee UI" w:cs="Leelawadee UI"/>
        </w:rPr>
        <w:t>42 Nöödig is man een Deel. Un den hett Maria sik utsöcht; de schall ehr nu nich wegnohm’n warrn.“</w:t>
      </w:r>
      <w:r w:rsidR="00875D65" w:rsidRPr="00733E61">
        <w:rPr>
          <w:rStyle w:val="Funotenzeichen"/>
          <w:rFonts w:ascii="Leelawadee UI" w:hAnsi="Leelawadee UI" w:cs="Leelawadee UI"/>
        </w:rPr>
        <w:footnoteReference w:id="10"/>
      </w:r>
    </w:p>
    <w:p w14:paraId="0C9429A3" w14:textId="77777777" w:rsidR="00733E61" w:rsidRDefault="00733E61" w:rsidP="00733E61">
      <w:pPr>
        <w:pStyle w:val="Textberschriften246"/>
        <w:spacing w:line="288" w:lineRule="auto"/>
      </w:pPr>
      <w:r>
        <w:t>II</w:t>
      </w:r>
      <w:r>
        <w:tab/>
        <w:t>Ut dat Evangelium nah Lukas, 18, 31-43</w:t>
      </w:r>
    </w:p>
    <w:p w14:paraId="4A295541" w14:textId="77777777" w:rsidR="004A2692" w:rsidRDefault="00733E61" w:rsidP="00733E61">
      <w:pPr>
        <w:spacing w:line="288" w:lineRule="auto"/>
        <w:jc w:val="both"/>
        <w:rPr>
          <w:rFonts w:ascii="Leelawadee UI" w:hAnsi="Leelawadee UI" w:cs="Leelawadee UI"/>
        </w:rPr>
      </w:pPr>
      <w:r w:rsidRPr="00733E61">
        <w:rPr>
          <w:rFonts w:ascii="Leelawadee UI" w:hAnsi="Leelawadee UI" w:cs="Leelawadee UI"/>
        </w:rPr>
        <w:t>31 Jesus nöhm dei Twölf bisiet un sä tau ehr: „Wi gahn nu rup nah Jerusalem, un denn ward alls so kamen, as dat schreeven is von dei Propheten över den Minschen-soehn.</w:t>
      </w:r>
      <w:r w:rsidRPr="00733E61">
        <w:rPr>
          <w:rFonts w:ascii="Leelawadee UI" w:hAnsi="Leelawadee UI" w:cs="Leelawadee UI"/>
        </w:rPr>
        <w:cr/>
      </w:r>
    </w:p>
    <w:p w14:paraId="28DE11A5" w14:textId="3DE66123" w:rsidR="00D46612" w:rsidRPr="00733E61" w:rsidRDefault="00733E61" w:rsidP="00733E61">
      <w:pPr>
        <w:spacing w:line="288" w:lineRule="auto"/>
        <w:jc w:val="both"/>
        <w:rPr>
          <w:rFonts w:ascii="Leelawadee UI" w:hAnsi="Leelawadee UI" w:cs="Leelawadee UI"/>
          <w:lang w:val="it-IT"/>
        </w:rPr>
      </w:pPr>
      <w:r w:rsidRPr="00733E61">
        <w:rPr>
          <w:rFonts w:ascii="Leelawadee UI" w:hAnsi="Leelawadee UI" w:cs="Leelawadee UI"/>
        </w:rPr>
        <w:lastRenderedPageBreak/>
        <w:t>32 Hei ward an dei Heiden utliewert, utlacht, utschullen un anspiegt warden.</w:t>
      </w:r>
      <w:r w:rsidRPr="00733E61">
        <w:rPr>
          <w:rFonts w:ascii="Leelawadee UI" w:hAnsi="Leelawadee UI" w:cs="Leelawadee UI"/>
        </w:rPr>
        <w:cr/>
        <w:t xml:space="preserve">33 Un sei warden em tausamenslaan, bit hei dood </w:t>
      </w:r>
      <w:r>
        <w:rPr>
          <w:rFonts w:ascii="Leelawadee UI" w:hAnsi="Leelawadee UI" w:cs="Leelawadee UI"/>
        </w:rPr>
        <w:t>is, un an’ drüdden Dag ward hei</w:t>
      </w:r>
      <w:r w:rsidRPr="00733E61">
        <w:rPr>
          <w:rFonts w:ascii="Leelawadee UI" w:hAnsi="Leelawadee UI" w:cs="Leelawadee UI"/>
        </w:rPr>
        <w:t xml:space="preserve"> upstahn.“</w:t>
      </w:r>
      <w:r w:rsidRPr="00733E61">
        <w:rPr>
          <w:rFonts w:ascii="Leelawadee UI" w:hAnsi="Leelawadee UI" w:cs="Leelawadee UI"/>
        </w:rPr>
        <w:cr/>
        <w:t>34 Nix dorvan künnen sei begriepen un verstünnen gor nich, wat he dor sä.</w:t>
      </w:r>
      <w:r w:rsidRPr="00733E61">
        <w:rPr>
          <w:rFonts w:ascii="Leelawadee UI" w:hAnsi="Leelawadee UI" w:cs="Leelawadee UI"/>
        </w:rPr>
        <w:cr/>
        <w:t>35 As hei kort vör Jericho wier, seet dor’n Blind’ an’ Weg un snurr.</w:t>
      </w:r>
      <w:r w:rsidRPr="00733E61">
        <w:rPr>
          <w:rFonts w:ascii="Leelawadee UI" w:hAnsi="Leelawadee UI" w:cs="Leelawadee UI"/>
        </w:rPr>
        <w:cr/>
        <w:t>36 As hei dei Minschen vörbigahn höör’, wull hei weiten, wat los wier.</w:t>
      </w:r>
      <w:r w:rsidRPr="00733E61">
        <w:rPr>
          <w:rFonts w:ascii="Leelawadee UI" w:hAnsi="Leelawadee UI" w:cs="Leelawadee UI"/>
        </w:rPr>
        <w:cr/>
        <w:t>37 Dunn säden sei em: „Jesus ut Nazaret geiht hier lang.“</w:t>
      </w:r>
      <w:r w:rsidRPr="00733E61">
        <w:rPr>
          <w:rFonts w:ascii="Leelawadee UI" w:hAnsi="Leelawadee UI" w:cs="Leelawadee UI"/>
        </w:rPr>
        <w:cr/>
        <w:t>38 Dor bölk he: „Jesus, Davids Soehn, erbarm di över mi!“</w:t>
      </w:r>
      <w:r w:rsidRPr="00733E61">
        <w:rPr>
          <w:rFonts w:ascii="Leelawadee UI" w:hAnsi="Leelawadee UI" w:cs="Leelawadee UI"/>
        </w:rPr>
        <w:cr/>
        <w:t>39 Dei vörn güngen, schullen mit em, hei süll stillswiegen. Aver dor bölk hei noch duller: „Davids Soehn, erbarm di över mi!“</w:t>
      </w:r>
      <w:r w:rsidRPr="00733E61">
        <w:rPr>
          <w:rFonts w:ascii="Leelawadee UI" w:hAnsi="Leelawadee UI" w:cs="Leelawadee UI"/>
        </w:rPr>
        <w:cr/>
        <w:t>40 Jesus bleev stahn un sä, se sullen em herbrengen. As hei nu dichter bi keem,</w:t>
      </w:r>
      <w:r w:rsidRPr="00733E61">
        <w:rPr>
          <w:rFonts w:ascii="Leelawadee UI" w:hAnsi="Leelawadee UI" w:cs="Leelawadee UI"/>
        </w:rPr>
        <w:cr/>
        <w:t>fröög hei em:</w:t>
      </w:r>
      <w:r w:rsidRPr="00733E61">
        <w:rPr>
          <w:rFonts w:ascii="Leelawadee UI" w:hAnsi="Leelawadee UI" w:cs="Leelawadee UI"/>
        </w:rPr>
        <w:cr/>
        <w:t>41 „Wat wisst du, wat sall ik för di daun?“ „Herr, dat ik wedder kieken kann.“</w:t>
      </w:r>
      <w:r w:rsidRPr="00733E61">
        <w:rPr>
          <w:rFonts w:ascii="Leelawadee UI" w:hAnsi="Leelawadee UI" w:cs="Leelawadee UI"/>
        </w:rPr>
        <w:cr/>
        <w:t>42 Un Jesus sä tau em: „Kiek wedder! Dien Glooven hett di hulpen.“</w:t>
      </w:r>
      <w:r w:rsidRPr="00733E61">
        <w:rPr>
          <w:rFonts w:ascii="Leelawadee UI" w:hAnsi="Leelawadee UI" w:cs="Leelawadee UI"/>
        </w:rPr>
        <w:cr/>
        <w:t xml:space="preserve">43 Gliek künn hei wedder kieken un güng </w:t>
      </w:r>
      <w:r>
        <w:rPr>
          <w:rFonts w:ascii="Leelawadee UI" w:hAnsi="Leelawadee UI" w:cs="Leelawadee UI"/>
        </w:rPr>
        <w:t xml:space="preserve">mit Jesus un geev Gott de Ehr. </w:t>
      </w:r>
      <w:r>
        <w:rPr>
          <w:rFonts w:ascii="Arial" w:hAnsi="Arial" w:cs="Arial"/>
        </w:rPr>
        <w:t>Un all Minschen, dei dat mit anseihn hadden, laawten Gott.</w:t>
      </w:r>
      <w:r>
        <w:rPr>
          <w:rStyle w:val="Funotenzeichen"/>
        </w:rPr>
        <w:footnoteReference w:id="11"/>
      </w:r>
      <w:r w:rsidR="00574545">
        <w:rPr>
          <w:rFonts w:ascii="Arial" w:hAnsi="Arial" w:cs="Arial"/>
        </w:rPr>
        <w:br w:type="column"/>
      </w:r>
    </w:p>
    <w:bookmarkEnd w:id="0"/>
    <w:p w14:paraId="43F0DB3A" w14:textId="04B93B7A" w:rsidR="000C2D74" w:rsidRDefault="00574545" w:rsidP="00574545">
      <w:pPr>
        <w:pStyle w:val="Textberschriften246"/>
        <w:spacing w:line="288" w:lineRule="auto"/>
        <w:ind w:left="0" w:firstLine="0"/>
      </w:pPr>
      <w:r>
        <w:t>III</w:t>
      </w:r>
      <w:r>
        <w:tab/>
        <w:t>Ut Jesaja 58, 1-9a</w:t>
      </w:r>
    </w:p>
    <w:p w14:paraId="19DDF267" w14:textId="7791B5DC" w:rsidR="00574545" w:rsidRPr="00574545" w:rsidRDefault="00574545" w:rsidP="00574545">
      <w:pPr>
        <w:spacing w:line="288" w:lineRule="auto"/>
        <w:jc w:val="both"/>
        <w:rPr>
          <w:rFonts w:ascii="Leelawadee UI" w:hAnsi="Leelawadee UI" w:cs="Leelawadee UI"/>
        </w:rPr>
      </w:pPr>
      <w:r w:rsidRPr="00574545">
        <w:rPr>
          <w:rFonts w:ascii="Leelawadee UI" w:hAnsi="Leelawadee UI" w:cs="Leelawadee UI"/>
        </w:rPr>
        <w:t xml:space="preserve">1 Roop du ut vullen </w:t>
      </w:r>
      <w:r>
        <w:rPr>
          <w:rFonts w:ascii="Leelawadee UI" w:hAnsi="Leelawadee UI" w:cs="Leelawadee UI"/>
        </w:rPr>
        <w:t>Hals! Du schallst nich swiegen. As een Basuun</w:t>
      </w:r>
      <w:r>
        <w:rPr>
          <w:rStyle w:val="Funotenzeichen"/>
        </w:rPr>
        <w:footnoteReference w:id="12"/>
      </w:r>
      <w:r>
        <w:rPr>
          <w:rFonts w:ascii="Leelawadee UI" w:hAnsi="Leelawadee UI" w:cs="Leelawadee UI"/>
        </w:rPr>
        <w:t xml:space="preserve"> schall dien Stimm’ dröhnen. </w:t>
      </w:r>
      <w:r w:rsidRPr="00574545">
        <w:rPr>
          <w:rFonts w:ascii="Leelawadee UI" w:hAnsi="Leelawadee UI" w:cs="Leelawadee UI"/>
        </w:rPr>
        <w:t>Vör Gericht s</w:t>
      </w:r>
      <w:r>
        <w:rPr>
          <w:rFonts w:ascii="Leelawadee UI" w:hAnsi="Leelawadee UI" w:cs="Leelawadee UI"/>
        </w:rPr>
        <w:t xml:space="preserve">egg mien Volk dat up’n Kopp to: </w:t>
      </w:r>
      <w:r w:rsidRPr="00574545">
        <w:rPr>
          <w:rFonts w:ascii="Leelawadee UI" w:hAnsi="Leelawadee UI" w:cs="Leelawadee UI"/>
        </w:rPr>
        <w:t>Se wiest mi den Puckel, un de Jakobs-Lüüd, se maakt’ verkehrt.</w:t>
      </w:r>
      <w:r w:rsidRPr="00574545">
        <w:rPr>
          <w:rFonts w:ascii="Leelawadee UI" w:hAnsi="Leelawadee UI" w:cs="Leelawadee UI"/>
        </w:rPr>
        <w:cr/>
        <w:t>2 Se sünd jo bi un sö</w:t>
      </w:r>
      <w:r>
        <w:rPr>
          <w:rFonts w:ascii="Leelawadee UI" w:hAnsi="Leelawadee UI" w:cs="Leelawadee UI"/>
        </w:rPr>
        <w:t xml:space="preserve">ökt mi, een’ Dag as den annern. </w:t>
      </w:r>
      <w:r w:rsidRPr="00574545">
        <w:rPr>
          <w:rFonts w:ascii="Leelawadee UI" w:hAnsi="Leelawadee UI" w:cs="Leelawadee UI"/>
        </w:rPr>
        <w:t>Un to geern wöllt se mien Weg’ weeten.</w:t>
      </w:r>
      <w:r>
        <w:rPr>
          <w:rFonts w:ascii="Leelawadee UI" w:hAnsi="Leelawadee UI" w:cs="Leelawadee UI"/>
        </w:rPr>
        <w:t xml:space="preserve"> </w:t>
      </w:r>
      <w:r w:rsidRPr="00574545">
        <w:rPr>
          <w:rFonts w:ascii="Leelawadee UI" w:hAnsi="Leelawadee UI" w:cs="Leelawadee UI"/>
        </w:rPr>
        <w:t>Jüst as een Volk</w:t>
      </w:r>
      <w:r>
        <w:rPr>
          <w:rFonts w:ascii="Leelawadee UI" w:hAnsi="Leelawadee UI" w:cs="Leelawadee UI"/>
        </w:rPr>
        <w:t xml:space="preserve">, dat ’t Recht in de Hand nimmt </w:t>
      </w:r>
      <w:r w:rsidRPr="00574545">
        <w:rPr>
          <w:rFonts w:ascii="Leelawadee UI" w:hAnsi="Leelawadee UI" w:cs="Leelawadee UI"/>
        </w:rPr>
        <w:t>un lett dat Wies’-Wort v</w:t>
      </w:r>
      <w:r>
        <w:rPr>
          <w:rFonts w:ascii="Leelawadee UI" w:hAnsi="Leelawadee UI" w:cs="Leelawadee UI"/>
        </w:rPr>
        <w:t xml:space="preserve">on sien’ Gott nich ut de Oogen. </w:t>
      </w:r>
      <w:r w:rsidRPr="00574545">
        <w:rPr>
          <w:rFonts w:ascii="Leelawadee UI" w:hAnsi="Leelawadee UI" w:cs="Leelawadee UI"/>
        </w:rPr>
        <w:t>S</w:t>
      </w:r>
      <w:r>
        <w:rPr>
          <w:rFonts w:ascii="Leelawadee UI" w:hAnsi="Leelawadee UI" w:cs="Leelawadee UI"/>
        </w:rPr>
        <w:t xml:space="preserve">e fragt mi nah Urdeel un Recht. </w:t>
      </w:r>
      <w:r w:rsidRPr="00574545">
        <w:rPr>
          <w:rFonts w:ascii="Leelawadee UI" w:hAnsi="Leelawadee UI" w:cs="Leelawadee UI"/>
        </w:rPr>
        <w:t>Nööger nah Gott ran, dat wöllt ’s to geern.</w:t>
      </w:r>
      <w:r w:rsidRPr="00574545">
        <w:rPr>
          <w:rFonts w:ascii="Leelawadee UI" w:hAnsi="Leelawadee UI" w:cs="Leelawadee UI"/>
        </w:rPr>
        <w:cr/>
        <w:t>3 „Je, un nu? Wi hoolt u</w:t>
      </w:r>
      <w:r>
        <w:rPr>
          <w:rFonts w:ascii="Leelawadee UI" w:hAnsi="Leelawadee UI" w:cs="Leelawadee UI"/>
        </w:rPr>
        <w:t xml:space="preserve">ns knapp mit Eeten un Drinken, </w:t>
      </w:r>
      <w:r w:rsidRPr="00574545">
        <w:rPr>
          <w:rFonts w:ascii="Leelawadee UI" w:hAnsi="Leelawadee UI" w:cs="Leelawadee UI"/>
        </w:rPr>
        <w:t xml:space="preserve">un </w:t>
      </w:r>
      <w:r>
        <w:rPr>
          <w:rFonts w:ascii="Leelawadee UI" w:hAnsi="Leelawadee UI" w:cs="Leelawadee UI"/>
        </w:rPr>
        <w:t xml:space="preserve">du kickst dor gor nich nah hen? </w:t>
      </w:r>
      <w:r w:rsidRPr="00574545">
        <w:rPr>
          <w:rFonts w:ascii="Leelawadee UI" w:hAnsi="Leelawadee UI" w:cs="Leelawadee UI"/>
        </w:rPr>
        <w:t>Uns’ Seel, de bückt sik deep d</w:t>
      </w:r>
      <w:r>
        <w:rPr>
          <w:rFonts w:ascii="Leelawadee UI" w:hAnsi="Leelawadee UI" w:cs="Leelawadee UI"/>
        </w:rPr>
        <w:t xml:space="preserve">al, un du weetst dat nich mal?“ </w:t>
      </w:r>
      <w:r w:rsidRPr="00574545">
        <w:rPr>
          <w:rFonts w:ascii="Leelawadee UI" w:hAnsi="Leelawadee UI" w:cs="Leelawadee UI"/>
        </w:rPr>
        <w:t>Oha! Ji maakt</w:t>
      </w:r>
      <w:r>
        <w:rPr>
          <w:rFonts w:ascii="Leelawadee UI" w:hAnsi="Leelawadee UI" w:cs="Leelawadee UI"/>
        </w:rPr>
        <w:t xml:space="preserve"> halvlang mit Eeten un Drinken, man wat findt ji jo’n Freid! </w:t>
      </w:r>
      <w:r w:rsidRPr="00574545">
        <w:rPr>
          <w:rFonts w:ascii="Leelawadee UI" w:hAnsi="Leelawadee UI" w:cs="Leelawadee UI"/>
        </w:rPr>
        <w:t>Un all jo’n Arbei</w:t>
      </w:r>
      <w:r>
        <w:rPr>
          <w:rFonts w:ascii="Leelawadee UI" w:hAnsi="Leelawadee UI" w:cs="Leelawadee UI"/>
        </w:rPr>
        <w:t xml:space="preserve">tslüüd, de prickt un drievt ji: </w:t>
      </w:r>
      <w:r w:rsidRPr="00574545">
        <w:rPr>
          <w:rFonts w:ascii="Leelawadee UI" w:hAnsi="Leelawadee UI" w:cs="Leelawadee UI"/>
        </w:rPr>
        <w:t>„Man to! Man to!“</w:t>
      </w:r>
      <w:r w:rsidRPr="00574545">
        <w:rPr>
          <w:rFonts w:ascii="Leelawadee UI" w:hAnsi="Leelawadee UI" w:cs="Leelawadee UI"/>
        </w:rPr>
        <w:cr/>
        <w:t>4 O ja! För Prozessen, för Stried, dorför sc</w:t>
      </w:r>
      <w:r>
        <w:rPr>
          <w:rFonts w:ascii="Leelawadee UI" w:hAnsi="Leelawadee UI" w:cs="Leelawadee UI"/>
        </w:rPr>
        <w:t xml:space="preserve">huuvt ji dat Eeten nah achtern. </w:t>
      </w:r>
      <w:r w:rsidRPr="00574545">
        <w:rPr>
          <w:rFonts w:ascii="Leelawadee UI" w:hAnsi="Leelawadee UI" w:cs="Leelawadee UI"/>
        </w:rPr>
        <w:t>Un man dries</w:t>
      </w:r>
      <w:r>
        <w:rPr>
          <w:rFonts w:ascii="Leelawadee UI" w:hAnsi="Leelawadee UI" w:cs="Leelawadee UI"/>
        </w:rPr>
        <w:t xml:space="preserve">t toslaan mit Verbreeker-Fuust! </w:t>
      </w:r>
      <w:r w:rsidRPr="00574545">
        <w:rPr>
          <w:rFonts w:ascii="Leelawadee UI" w:hAnsi="Leelawadee UI" w:cs="Leelawadee UI"/>
        </w:rPr>
        <w:t>Nee, an so ’n Fa</w:t>
      </w:r>
      <w:r>
        <w:rPr>
          <w:rFonts w:ascii="Leelawadee UI" w:hAnsi="Leelawadee UI" w:cs="Leelawadee UI"/>
        </w:rPr>
        <w:t xml:space="preserve">stendaag as düss’, dor is jo ’n </w:t>
      </w:r>
      <w:r w:rsidRPr="00574545">
        <w:rPr>
          <w:rFonts w:ascii="Leelawadee UI" w:hAnsi="Leelawadee UI" w:cs="Leelawadee UI"/>
        </w:rPr>
        <w:t>Stimm baben in de Höcht nich to höören.</w:t>
      </w:r>
      <w:r w:rsidRPr="00574545">
        <w:rPr>
          <w:rFonts w:ascii="Leelawadee UI" w:hAnsi="Leelawadee UI" w:cs="Leelawadee UI"/>
        </w:rPr>
        <w:cr/>
      </w:r>
      <w:r>
        <w:rPr>
          <w:rFonts w:ascii="Leelawadee UI" w:hAnsi="Leelawadee UI" w:cs="Leelawadee UI"/>
        </w:rPr>
        <w:br w:type="column"/>
      </w:r>
      <w:r w:rsidRPr="00574545">
        <w:rPr>
          <w:rFonts w:ascii="Leelawadee UI" w:hAnsi="Leelawadee UI" w:cs="Leelawadee UI"/>
        </w:rPr>
        <w:lastRenderedPageBreak/>
        <w:t>5 Seggt doch mal: Sowat schall Fastent</w:t>
      </w:r>
      <w:r>
        <w:rPr>
          <w:rFonts w:ascii="Leelawadee UI" w:hAnsi="Leelawadee UI" w:cs="Leelawadee UI"/>
        </w:rPr>
        <w:t xml:space="preserve">ied wesen un jüst, wat ik söök? </w:t>
      </w:r>
      <w:r w:rsidRPr="00574545">
        <w:rPr>
          <w:rFonts w:ascii="Leelawadee UI" w:hAnsi="Leelawadee UI" w:cs="Leelawadee UI"/>
        </w:rPr>
        <w:t>De Mensc</w:t>
      </w:r>
      <w:r>
        <w:rPr>
          <w:rFonts w:ascii="Leelawadee UI" w:hAnsi="Leelawadee UI" w:cs="Leelawadee UI"/>
        </w:rPr>
        <w:t xml:space="preserve">h krüppt den Dag in sik tohoop? </w:t>
      </w:r>
      <w:r w:rsidRPr="00574545">
        <w:rPr>
          <w:rFonts w:ascii="Leelawadee UI" w:hAnsi="Leelawadee UI" w:cs="Leelawadee UI"/>
        </w:rPr>
        <w:t>Ja? Den Kopp h</w:t>
      </w:r>
      <w:r>
        <w:rPr>
          <w:rFonts w:ascii="Leelawadee UI" w:hAnsi="Leelawadee UI" w:cs="Leelawadee UI"/>
        </w:rPr>
        <w:t xml:space="preserve">äng’ n laaten as so’n Reethalm? </w:t>
      </w:r>
      <w:r w:rsidRPr="00574545">
        <w:rPr>
          <w:rFonts w:ascii="Leelawadee UI" w:hAnsi="Leelawadee UI" w:cs="Leelawadee UI"/>
        </w:rPr>
        <w:t>Sacktüüg u</w:t>
      </w:r>
      <w:r>
        <w:rPr>
          <w:rFonts w:ascii="Leelawadee UI" w:hAnsi="Leelawadee UI" w:cs="Leelawadee UI"/>
        </w:rPr>
        <w:t xml:space="preserve">n Asch an de Eerd för de Nacht? </w:t>
      </w:r>
      <w:r w:rsidRPr="00574545">
        <w:rPr>
          <w:rFonts w:ascii="Leelawadee UI" w:hAnsi="Leelawadee UI" w:cs="Leelawadee UI"/>
        </w:rPr>
        <w:t>So wat wöllt ji utroopen as een’ Fasten-</w:t>
      </w:r>
      <w:r>
        <w:rPr>
          <w:rFonts w:ascii="Leelawadee UI" w:hAnsi="Leelawadee UI" w:cs="Leelawadee UI"/>
        </w:rPr>
        <w:t xml:space="preserve">Dag? </w:t>
      </w:r>
      <w:r w:rsidRPr="00574545">
        <w:rPr>
          <w:rFonts w:ascii="Leelawadee UI" w:hAnsi="Leelawadee UI" w:cs="Leelawadee UI"/>
        </w:rPr>
        <w:t>So ’n Dag, de schall Gott den Herrn to Dank wesen?</w:t>
      </w:r>
      <w:r w:rsidRPr="00574545">
        <w:rPr>
          <w:rFonts w:ascii="Leelawadee UI" w:hAnsi="Leelawadee UI" w:cs="Leelawadee UI"/>
        </w:rPr>
        <w:cr/>
        <w:t>6 Na, halflang maaken mit Eeten un Drinken!</w:t>
      </w:r>
      <w:r>
        <w:rPr>
          <w:rFonts w:ascii="Leelawadee UI" w:hAnsi="Leelawadee UI" w:cs="Leelawadee UI"/>
        </w:rPr>
        <w:t xml:space="preserve"> </w:t>
      </w:r>
      <w:r w:rsidRPr="00574545">
        <w:rPr>
          <w:rFonts w:ascii="Leelawadee UI" w:hAnsi="Leelawadee UI" w:cs="Leelawadee UI"/>
        </w:rPr>
        <w:t>Fastentied, so as ik dor nah utkieke</w:t>
      </w:r>
      <w:r>
        <w:rPr>
          <w:rFonts w:ascii="Leelawadee UI" w:hAnsi="Leelawadee UI" w:cs="Leelawadee UI"/>
        </w:rPr>
        <w:t xml:space="preserve">n do, schall doch woll so ween: </w:t>
      </w:r>
      <w:r w:rsidRPr="00574545">
        <w:rPr>
          <w:rFonts w:ascii="Leelawadee UI" w:hAnsi="Leelawadee UI" w:cs="Leelawadee UI"/>
        </w:rPr>
        <w:t>Riet de Knuttens, de du</w:t>
      </w:r>
      <w:r>
        <w:rPr>
          <w:rFonts w:ascii="Leelawadee UI" w:hAnsi="Leelawadee UI" w:cs="Leelawadee UI"/>
        </w:rPr>
        <w:t xml:space="preserve"> mit Unrecht bunnen hest, twei! </w:t>
      </w:r>
      <w:r w:rsidRPr="00574545">
        <w:rPr>
          <w:rFonts w:ascii="Leelawadee UI" w:hAnsi="Leelawadee UI" w:cs="Leelawadee UI"/>
        </w:rPr>
        <w:t>Gräsige Lasten drückt Menschen de</w:t>
      </w:r>
      <w:r>
        <w:rPr>
          <w:rFonts w:ascii="Leelawadee UI" w:hAnsi="Leelawadee UI" w:cs="Leelawadee UI"/>
        </w:rPr>
        <w:t xml:space="preserve">n Puckel krumm - </w:t>
      </w:r>
      <w:r w:rsidRPr="00574545">
        <w:rPr>
          <w:rFonts w:ascii="Leelawadee UI" w:hAnsi="Leelawadee UI" w:cs="Leelawadee UI"/>
        </w:rPr>
        <w:t>laa</w:t>
      </w:r>
      <w:r>
        <w:rPr>
          <w:rFonts w:ascii="Leelawadee UI" w:hAnsi="Leelawadee UI" w:cs="Leelawadee UI"/>
        </w:rPr>
        <w:t xml:space="preserve">t jüm doch gahn as free’e Lüüd, </w:t>
      </w:r>
      <w:r w:rsidRPr="00574545">
        <w:rPr>
          <w:rFonts w:ascii="Leelawadee UI" w:hAnsi="Leelawadee UI" w:cs="Leelawadee UI"/>
        </w:rPr>
        <w:t>un all de Lasten-Drachten slaa twei!</w:t>
      </w:r>
      <w:r w:rsidRPr="00574545">
        <w:rPr>
          <w:rFonts w:ascii="Leelawadee UI" w:hAnsi="Leelawadee UI" w:cs="Leelawadee UI"/>
        </w:rPr>
        <w:cr/>
      </w:r>
      <w:r>
        <w:rPr>
          <w:rFonts w:ascii="Leelawadee UI" w:hAnsi="Leelawadee UI" w:cs="Leelawadee UI"/>
        </w:rPr>
        <w:t xml:space="preserve">7 Dat schall doch woll so ween: </w:t>
      </w:r>
      <w:r w:rsidRPr="00574545">
        <w:rPr>
          <w:rFonts w:ascii="Leelawadee UI" w:hAnsi="Leelawadee UI" w:cs="Leelawadee UI"/>
        </w:rPr>
        <w:t xml:space="preserve">Een hett Hunger – </w:t>
      </w:r>
      <w:r>
        <w:rPr>
          <w:rFonts w:ascii="Leelawadee UI" w:hAnsi="Leelawadee UI" w:cs="Leelawadee UI"/>
        </w:rPr>
        <w:t xml:space="preserve">nu giff du em ’n Stück Brot af. </w:t>
      </w:r>
      <w:r w:rsidRPr="00574545">
        <w:rPr>
          <w:rFonts w:ascii="Leelawadee UI" w:hAnsi="Leelawadee UI" w:cs="Leelawadee UI"/>
        </w:rPr>
        <w:t>Un de nix m</w:t>
      </w:r>
      <w:r>
        <w:rPr>
          <w:rFonts w:ascii="Leelawadee UI" w:hAnsi="Leelawadee UI" w:cs="Leelawadee UI"/>
        </w:rPr>
        <w:t xml:space="preserve">ehr hebbt un liggt up de Straat </w:t>
      </w:r>
      <w:r w:rsidRPr="00574545">
        <w:rPr>
          <w:rFonts w:ascii="Leelawadee UI" w:hAnsi="Leelawadee UI" w:cs="Leelawadee UI"/>
        </w:rPr>
        <w:t xml:space="preserve">- </w:t>
      </w:r>
      <w:r>
        <w:rPr>
          <w:rFonts w:ascii="Leelawadee UI" w:hAnsi="Leelawadee UI" w:cs="Leelawadee UI"/>
        </w:rPr>
        <w:t xml:space="preserve">bring de een Stääd’ in ’t Huus! </w:t>
      </w:r>
      <w:r w:rsidRPr="00574545">
        <w:rPr>
          <w:rFonts w:ascii="Leelawadee UI" w:hAnsi="Leelawadee UI" w:cs="Leelawadee UI"/>
        </w:rPr>
        <w:t xml:space="preserve">Sühst du een un de is nakelt </w:t>
      </w:r>
      <w:r>
        <w:rPr>
          <w:rFonts w:ascii="Leelawadee UI" w:hAnsi="Leelawadee UI" w:cs="Leelawadee UI"/>
        </w:rPr>
        <w:t xml:space="preserve">- treck du em ’n Stück Tüüg an! </w:t>
      </w:r>
      <w:r w:rsidRPr="00574545">
        <w:rPr>
          <w:rFonts w:ascii="Leelawadee UI" w:hAnsi="Leelawadee UI" w:cs="Leelawadee UI"/>
        </w:rPr>
        <w:t>Un gah dien eegen Fleesch un Bloot nich ut ’n Weg!</w:t>
      </w:r>
      <w:r w:rsidRPr="00574545">
        <w:rPr>
          <w:rFonts w:ascii="Leelawadee UI" w:hAnsi="Leelawadee UI" w:cs="Leelawadee UI"/>
        </w:rPr>
        <w:cr/>
        <w:t xml:space="preserve">8 Denn, ja denn: As morgens dat </w:t>
      </w:r>
      <w:r>
        <w:rPr>
          <w:rFonts w:ascii="Leelawadee UI" w:hAnsi="Leelawadee UI" w:cs="Leelawadee UI"/>
        </w:rPr>
        <w:t xml:space="preserve">Licht den Heven uprieten deit, so ward ’t för di hell. Un dien Leven wat weer hell. </w:t>
      </w:r>
      <w:r w:rsidRPr="00574545">
        <w:rPr>
          <w:rFonts w:ascii="Leelawadee UI" w:hAnsi="Leelawadee UI" w:cs="Leelawadee UI"/>
        </w:rPr>
        <w:t>Un dien Recht löppt free vör di to.</w:t>
      </w:r>
      <w:r>
        <w:rPr>
          <w:rFonts w:ascii="Leelawadee UI" w:hAnsi="Leelawadee UI" w:cs="Leelawadee UI"/>
        </w:rPr>
        <w:t xml:space="preserve"> </w:t>
      </w:r>
      <w:r w:rsidRPr="00574545">
        <w:rPr>
          <w:rFonts w:ascii="Leelawadee UI" w:hAnsi="Leelawadee UI" w:cs="Leelawadee UI"/>
        </w:rPr>
        <w:t>Un den Herrn sien Ehr un Licht geiht achter di an.</w:t>
      </w:r>
      <w:r w:rsidRPr="00574545">
        <w:rPr>
          <w:rFonts w:ascii="Leelawadee UI" w:hAnsi="Leelawadee UI" w:cs="Leelawadee UI"/>
        </w:rPr>
        <w:cr/>
        <w:t>9 Denn bölkst du woll jü</w:t>
      </w:r>
      <w:r>
        <w:rPr>
          <w:rFonts w:ascii="Leelawadee UI" w:hAnsi="Leelawadee UI" w:cs="Leelawadee UI"/>
        </w:rPr>
        <w:t xml:space="preserve">mmer noch – man de Herr antert! </w:t>
      </w:r>
      <w:r w:rsidRPr="00574545">
        <w:rPr>
          <w:rFonts w:ascii="Leelawadee UI" w:hAnsi="Leelawadee UI" w:cs="Leelawadee UI"/>
        </w:rPr>
        <w:t>D</w:t>
      </w:r>
      <w:r>
        <w:rPr>
          <w:rFonts w:ascii="Leelawadee UI" w:hAnsi="Leelawadee UI" w:cs="Leelawadee UI"/>
        </w:rPr>
        <w:t>u röppst nah Hülp, un he seggt: Kiek her, du: Ik bün dor</w:t>
      </w:r>
      <w:r w:rsidRPr="00574545">
        <w:rPr>
          <w:rFonts w:ascii="Leelawadee UI" w:hAnsi="Leelawadee UI" w:cs="Leelawadee UI"/>
        </w:rPr>
        <w:t>!</w:t>
      </w:r>
      <w:r w:rsidRPr="00574545">
        <w:rPr>
          <w:rFonts w:ascii="Leelawadee UI" w:hAnsi="Leelawadee UI" w:cs="Leelawadee UI"/>
        </w:rPr>
        <w:cr/>
      </w:r>
      <w:r>
        <w:rPr>
          <w:rStyle w:val="Funotenzeichen"/>
        </w:rPr>
        <w:footnoteReference w:id="13"/>
      </w:r>
    </w:p>
    <w:p w14:paraId="108D5AB8" w14:textId="147F408F" w:rsidR="00574545" w:rsidRPr="00733E61" w:rsidRDefault="00574545" w:rsidP="00574545">
      <w:pPr>
        <w:spacing w:line="288" w:lineRule="auto"/>
        <w:jc w:val="both"/>
        <w:rPr>
          <w:rFonts w:ascii="Leelawadee UI" w:hAnsi="Leelawadee UI" w:cs="Leelawadee UI"/>
        </w:rPr>
      </w:pPr>
    </w:p>
    <w:sectPr w:rsidR="00574545" w:rsidRPr="00733E61" w:rsidSect="0014067D">
      <w:headerReference w:type="default" r:id="rId11"/>
      <w:pgSz w:w="16838" w:h="11906" w:orient="landscape"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AE8BD" w14:textId="77777777" w:rsidR="002245DD" w:rsidRDefault="002245DD" w:rsidP="00DC3D67">
      <w:r>
        <w:separator/>
      </w:r>
    </w:p>
  </w:endnote>
  <w:endnote w:type="continuationSeparator" w:id="0">
    <w:p w14:paraId="433AEA11" w14:textId="77777777" w:rsidR="002245DD" w:rsidRDefault="002245DD"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Leelawadee UI">
    <w:panose1 w:val="020B0502040204020203"/>
    <w:charset w:val="00"/>
    <w:family w:val="swiss"/>
    <w:pitch w:val="variable"/>
    <w:sig w:usb0="A3000003" w:usb1="00000000" w:usb2="00010000" w:usb3="00000000" w:csb0="000101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7F2C9" w14:textId="77777777" w:rsidR="002245DD" w:rsidRDefault="002245DD" w:rsidP="00DC3D67">
      <w:r>
        <w:separator/>
      </w:r>
    </w:p>
  </w:footnote>
  <w:footnote w:type="continuationSeparator" w:id="0">
    <w:p w14:paraId="3038E5B9" w14:textId="77777777" w:rsidR="002245DD" w:rsidRDefault="002245DD" w:rsidP="00DC3D67">
      <w:r>
        <w:continuationSeparator/>
      </w:r>
    </w:p>
  </w:footnote>
  <w:footnote w:id="1">
    <w:p w14:paraId="084DAEFD" w14:textId="1450334B" w:rsidR="00D46612" w:rsidRPr="003958CA" w:rsidRDefault="00D46612" w:rsidP="00D46612">
      <w:pPr>
        <w:pStyle w:val="Funotentext"/>
        <w:rPr>
          <w:rFonts w:ascii="Leelawadee UI" w:hAnsi="Leelawadee UI" w:cs="Leelawadee UI"/>
          <w:sz w:val="18"/>
          <w:szCs w:val="18"/>
        </w:rPr>
      </w:pPr>
      <w:r w:rsidRPr="003958CA">
        <w:rPr>
          <w:rStyle w:val="Funotenzeichen"/>
          <w:rFonts w:ascii="Leelawadee UI" w:hAnsi="Leelawadee UI" w:cs="Leelawadee UI"/>
          <w:sz w:val="18"/>
          <w:szCs w:val="18"/>
        </w:rPr>
        <w:footnoteRef/>
      </w:r>
      <w:r w:rsidRPr="003958CA">
        <w:rPr>
          <w:rFonts w:ascii="Leelawadee UI" w:hAnsi="Leelawadee UI" w:cs="Leelawadee UI"/>
          <w:sz w:val="18"/>
          <w:szCs w:val="18"/>
        </w:rPr>
        <w:t xml:space="preserve"> Översetterkring </w:t>
      </w:r>
      <w:r w:rsidR="00374477" w:rsidRPr="003958CA">
        <w:rPr>
          <w:rFonts w:ascii="Leelawadee UI" w:hAnsi="Leelawadee UI" w:cs="Leelawadee UI"/>
          <w:sz w:val="18"/>
          <w:szCs w:val="18"/>
        </w:rPr>
        <w:t>Leer,</w:t>
      </w:r>
      <w:r w:rsidRPr="003958CA">
        <w:rPr>
          <w:rFonts w:ascii="Leelawadee UI" w:hAnsi="Leelawadee UI" w:cs="Leelawadee UI"/>
          <w:sz w:val="18"/>
          <w:szCs w:val="18"/>
        </w:rPr>
        <w:t xml:space="preserve"> 2020.  </w:t>
      </w:r>
    </w:p>
  </w:footnote>
  <w:footnote w:id="2">
    <w:p w14:paraId="14714578" w14:textId="52FDD1D3" w:rsidR="009C2F7F" w:rsidRPr="003958CA" w:rsidRDefault="009C2F7F">
      <w:pPr>
        <w:pStyle w:val="Funotentext"/>
        <w:rPr>
          <w:rFonts w:ascii="Leelawadee UI" w:hAnsi="Leelawadee UI" w:cs="Leelawadee UI"/>
          <w:sz w:val="18"/>
          <w:szCs w:val="18"/>
        </w:rPr>
      </w:pPr>
      <w:r w:rsidRPr="003958CA">
        <w:rPr>
          <w:rStyle w:val="Funotenzeichen"/>
          <w:rFonts w:ascii="Leelawadee UI" w:hAnsi="Leelawadee UI" w:cs="Leelawadee UI"/>
          <w:sz w:val="18"/>
          <w:szCs w:val="18"/>
        </w:rPr>
        <w:footnoteRef/>
      </w:r>
      <w:r w:rsidRPr="003958CA">
        <w:rPr>
          <w:rFonts w:ascii="Leelawadee UI" w:hAnsi="Leelawadee UI" w:cs="Leelawadee UI"/>
          <w:sz w:val="18"/>
          <w:szCs w:val="18"/>
        </w:rPr>
        <w:t xml:space="preserve"> </w:t>
      </w:r>
      <w:r w:rsidR="00686D5F" w:rsidRPr="003958CA">
        <w:rPr>
          <w:rFonts w:ascii="Leelawadee UI" w:hAnsi="Leelawadee UI" w:cs="Leelawadee UI"/>
          <w:sz w:val="18"/>
          <w:szCs w:val="18"/>
        </w:rPr>
        <w:t>Plattdüts</w:t>
      </w:r>
      <w:r w:rsidR="00733E61" w:rsidRPr="003958CA">
        <w:rPr>
          <w:rFonts w:ascii="Leelawadee UI" w:hAnsi="Leelawadee UI" w:cs="Leelawadee UI"/>
          <w:sz w:val="18"/>
          <w:szCs w:val="18"/>
        </w:rPr>
        <w:t>k Arbeitskreis Marx-Etzel, 2001,</w:t>
      </w:r>
      <w:r w:rsidR="00733E61" w:rsidRPr="003958CA">
        <w:rPr>
          <w:rFonts w:ascii="Leelawadee UI" w:hAnsi="Leelawadee UI" w:cs="Leelawadee UI"/>
          <w:sz w:val="18"/>
          <w:szCs w:val="18"/>
        </w:rPr>
        <w:t xml:space="preserve"> in Christians-Albrecht, Anita (Hg.): Plattdüütsch Lektionar im Auftrag der Plattform „Plattdüütsch in de Kark“. Burgdorf 2004.</w:t>
      </w:r>
      <w:r w:rsidR="00686D5F" w:rsidRPr="003958CA">
        <w:rPr>
          <w:rFonts w:ascii="Leelawadee UI" w:hAnsi="Leelawadee UI" w:cs="Leelawadee UI"/>
          <w:sz w:val="18"/>
          <w:szCs w:val="18"/>
        </w:rPr>
        <w:t xml:space="preserve"> </w:t>
      </w:r>
    </w:p>
  </w:footnote>
  <w:footnote w:id="3">
    <w:p w14:paraId="742E59A6" w14:textId="252E5EB3" w:rsidR="00280EFC" w:rsidRPr="003958CA" w:rsidRDefault="00280EFC">
      <w:pPr>
        <w:pStyle w:val="Funotentext"/>
        <w:rPr>
          <w:rFonts w:ascii="Leelawadee UI" w:hAnsi="Leelawadee UI" w:cs="Leelawadee UI"/>
          <w:sz w:val="18"/>
          <w:szCs w:val="18"/>
        </w:rPr>
      </w:pPr>
      <w:r w:rsidRPr="003958CA">
        <w:rPr>
          <w:rStyle w:val="Funotenzeichen"/>
          <w:rFonts w:ascii="Leelawadee UI" w:hAnsi="Leelawadee UI" w:cs="Leelawadee UI"/>
          <w:sz w:val="18"/>
          <w:szCs w:val="18"/>
        </w:rPr>
        <w:footnoteRef/>
      </w:r>
      <w:r w:rsidRPr="003958CA">
        <w:rPr>
          <w:rFonts w:ascii="Leelawadee UI" w:hAnsi="Leelawadee UI" w:cs="Leelawadee UI"/>
          <w:sz w:val="18"/>
          <w:szCs w:val="18"/>
        </w:rPr>
        <w:t xml:space="preserve"> </w:t>
      </w:r>
      <w:r w:rsidR="00733E61" w:rsidRPr="003958CA">
        <w:rPr>
          <w:rFonts w:ascii="Leelawadee UI" w:hAnsi="Leelawadee UI" w:cs="Leelawadee UI"/>
          <w:sz w:val="18"/>
          <w:szCs w:val="18"/>
        </w:rPr>
        <w:t>OLe, in Christians-Albrecht, Anita (Hg.): Plattdüütsch Lektionar im Auftrag der Plattform „Plattdüütsch in de Kark“. Burgdorf 2004.</w:t>
      </w:r>
    </w:p>
  </w:footnote>
  <w:footnote w:id="4">
    <w:p w14:paraId="46767EDB" w14:textId="069DBBA6" w:rsidR="00280EFC" w:rsidRPr="003958CA" w:rsidRDefault="00280EFC" w:rsidP="00280EFC">
      <w:pPr>
        <w:pStyle w:val="Funotentext"/>
        <w:rPr>
          <w:rFonts w:ascii="Leelawadee UI" w:hAnsi="Leelawadee UI" w:cs="Leelawadee UI"/>
          <w:sz w:val="18"/>
          <w:szCs w:val="18"/>
        </w:rPr>
      </w:pPr>
      <w:r w:rsidRPr="003958CA">
        <w:rPr>
          <w:rStyle w:val="Funotenzeichen"/>
          <w:rFonts w:ascii="Leelawadee UI" w:hAnsi="Leelawadee UI" w:cs="Leelawadee UI"/>
          <w:sz w:val="18"/>
          <w:szCs w:val="18"/>
        </w:rPr>
        <w:footnoteRef/>
      </w:r>
      <w:r w:rsidRPr="003958CA">
        <w:rPr>
          <w:rFonts w:ascii="Leelawadee UI" w:hAnsi="Leelawadee UI" w:cs="Leelawadee UI"/>
          <w:sz w:val="18"/>
          <w:szCs w:val="18"/>
        </w:rPr>
        <w:t xml:space="preserve"> „Utgaave“ = Redegabe.</w:t>
      </w:r>
    </w:p>
  </w:footnote>
  <w:footnote w:id="5">
    <w:p w14:paraId="2B4425A2" w14:textId="3F122919" w:rsidR="00C02972" w:rsidRPr="003958CA" w:rsidRDefault="00C02972" w:rsidP="00C02972">
      <w:pPr>
        <w:pStyle w:val="Funotentext"/>
        <w:rPr>
          <w:rFonts w:ascii="Leelawadee UI" w:hAnsi="Leelawadee UI" w:cs="Leelawadee UI"/>
          <w:sz w:val="18"/>
          <w:szCs w:val="18"/>
        </w:rPr>
      </w:pPr>
      <w:r w:rsidRPr="003958CA">
        <w:rPr>
          <w:rStyle w:val="Funotenzeichen"/>
          <w:rFonts w:ascii="Leelawadee UI" w:hAnsi="Leelawadee UI" w:cs="Leelawadee UI"/>
          <w:sz w:val="18"/>
          <w:szCs w:val="18"/>
        </w:rPr>
        <w:footnoteRef/>
      </w:r>
      <w:r w:rsidRPr="003958CA">
        <w:rPr>
          <w:rFonts w:ascii="Leelawadee UI" w:hAnsi="Leelawadee UI" w:cs="Leelawadee UI"/>
          <w:sz w:val="18"/>
          <w:szCs w:val="18"/>
        </w:rPr>
        <w:t xml:space="preserve"> „luunt nich to“ = ist nicht launisch</w:t>
      </w:r>
    </w:p>
  </w:footnote>
  <w:footnote w:id="6">
    <w:p w14:paraId="06CBBBC7" w14:textId="3AD32F69" w:rsidR="00C02972" w:rsidRPr="003958CA" w:rsidRDefault="00C02972" w:rsidP="00C02972">
      <w:pPr>
        <w:pStyle w:val="Funotentext"/>
        <w:rPr>
          <w:rFonts w:ascii="Leelawadee UI" w:hAnsi="Leelawadee UI" w:cs="Leelawadee UI"/>
          <w:sz w:val="18"/>
          <w:szCs w:val="18"/>
        </w:rPr>
      </w:pPr>
      <w:r w:rsidRPr="003958CA">
        <w:rPr>
          <w:rStyle w:val="Funotenzeichen"/>
          <w:rFonts w:ascii="Leelawadee UI" w:hAnsi="Leelawadee UI" w:cs="Leelawadee UI"/>
          <w:sz w:val="18"/>
          <w:szCs w:val="18"/>
        </w:rPr>
        <w:footnoteRef/>
      </w:r>
      <w:r w:rsidRPr="003958CA">
        <w:rPr>
          <w:rFonts w:ascii="Leelawadee UI" w:hAnsi="Leelawadee UI" w:cs="Leelawadee UI"/>
          <w:sz w:val="18"/>
          <w:szCs w:val="18"/>
        </w:rPr>
        <w:t xml:space="preserve"> „Leepigkeit“ = Schlechtigkeit</w:t>
      </w:r>
    </w:p>
  </w:footnote>
  <w:footnote w:id="7">
    <w:p w14:paraId="59F402B9" w14:textId="5F17A132" w:rsidR="00C02972" w:rsidRPr="003958CA" w:rsidRDefault="00C02972" w:rsidP="00C02972">
      <w:pPr>
        <w:spacing w:line="288" w:lineRule="auto"/>
        <w:rPr>
          <w:rFonts w:ascii="Leelawadee UI" w:hAnsi="Leelawadee UI" w:cs="Leelawadee UI"/>
          <w:sz w:val="18"/>
          <w:szCs w:val="18"/>
        </w:rPr>
      </w:pPr>
      <w:r w:rsidRPr="003958CA">
        <w:rPr>
          <w:rStyle w:val="Funotenzeichen"/>
          <w:rFonts w:ascii="Leelawadee UI" w:hAnsi="Leelawadee UI" w:cs="Leelawadee UI"/>
          <w:sz w:val="18"/>
          <w:szCs w:val="18"/>
        </w:rPr>
        <w:footnoteRef/>
      </w:r>
      <w:r w:rsidRPr="003958CA">
        <w:rPr>
          <w:rFonts w:ascii="Leelawadee UI" w:hAnsi="Leelawadee UI" w:cs="Leelawadee UI"/>
          <w:sz w:val="18"/>
          <w:szCs w:val="18"/>
        </w:rPr>
        <w:t xml:space="preserve"> Arbeitsgemeinschaft Oldenburgischer Pastoren/ </w:t>
      </w:r>
      <w:r w:rsidR="00733E61" w:rsidRPr="003958CA">
        <w:rPr>
          <w:rFonts w:ascii="Leelawadee UI" w:hAnsi="Leelawadee UI" w:cs="Leelawadee UI"/>
          <w:sz w:val="18"/>
          <w:szCs w:val="18"/>
        </w:rPr>
        <w:t>OLe, in Christians-Albrecht, Anita (Hg.): Plattdüütsch Lektionar im Auftrag der Plattform „Plattdüütsch in de Kark“. Burgdorf 2004.</w:t>
      </w:r>
    </w:p>
  </w:footnote>
  <w:footnote w:id="8">
    <w:p w14:paraId="7BE0B4B4" w14:textId="4CC030DE" w:rsidR="00C02972" w:rsidRPr="003958CA" w:rsidRDefault="00C02972" w:rsidP="00C02972">
      <w:pPr>
        <w:pStyle w:val="Funotentext"/>
        <w:rPr>
          <w:rFonts w:ascii="Leelawadee UI" w:hAnsi="Leelawadee UI" w:cs="Leelawadee UI"/>
          <w:sz w:val="18"/>
          <w:szCs w:val="18"/>
        </w:rPr>
      </w:pPr>
      <w:r w:rsidRPr="003958CA">
        <w:rPr>
          <w:rStyle w:val="Funotenzeichen"/>
          <w:rFonts w:ascii="Leelawadee UI" w:hAnsi="Leelawadee UI" w:cs="Leelawadee UI"/>
          <w:sz w:val="18"/>
          <w:szCs w:val="18"/>
        </w:rPr>
        <w:footnoteRef/>
      </w:r>
      <w:r w:rsidRPr="003958CA">
        <w:rPr>
          <w:rFonts w:ascii="Leelawadee UI" w:hAnsi="Leelawadee UI" w:cs="Leelawadee UI"/>
          <w:sz w:val="18"/>
          <w:szCs w:val="18"/>
        </w:rPr>
        <w:t xml:space="preserve"> Översetterkring Leer, 2020.</w:t>
      </w:r>
    </w:p>
  </w:footnote>
  <w:footnote w:id="9">
    <w:p w14:paraId="0095E04F" w14:textId="68276E19" w:rsidR="00875D65" w:rsidRPr="003958CA" w:rsidRDefault="00875D65">
      <w:pPr>
        <w:pStyle w:val="Funotentext"/>
        <w:rPr>
          <w:rFonts w:ascii="Leelawadee UI" w:hAnsi="Leelawadee UI" w:cs="Leelawadee UI"/>
          <w:sz w:val="18"/>
          <w:szCs w:val="18"/>
        </w:rPr>
      </w:pPr>
      <w:r w:rsidRPr="003958CA">
        <w:rPr>
          <w:rStyle w:val="Funotenzeichen"/>
          <w:rFonts w:ascii="Leelawadee UI" w:hAnsi="Leelawadee UI" w:cs="Leelawadee UI"/>
          <w:sz w:val="18"/>
          <w:szCs w:val="18"/>
        </w:rPr>
        <w:footnoteRef/>
      </w:r>
      <w:r w:rsidRPr="003958CA">
        <w:rPr>
          <w:rFonts w:ascii="Leelawadee UI" w:hAnsi="Leelawadee UI" w:cs="Leelawadee UI"/>
          <w:sz w:val="18"/>
          <w:szCs w:val="18"/>
        </w:rPr>
        <w:t xml:space="preserve"> </w:t>
      </w:r>
      <w:r w:rsidR="00733E61" w:rsidRPr="003958CA">
        <w:rPr>
          <w:rFonts w:ascii="Leelawadee UI" w:hAnsi="Leelawadee UI" w:cs="Leelawadee UI"/>
          <w:sz w:val="18"/>
          <w:szCs w:val="18"/>
        </w:rPr>
        <w:t>OLe, in Christians-Albrecht, Anita (Hg.): Plattdüütsch Lektionar im Auftrag der Plattform „Plattdüütsch in de Kark“. Burgdorf 2004.</w:t>
      </w:r>
    </w:p>
  </w:footnote>
  <w:footnote w:id="10">
    <w:p w14:paraId="68C936D1" w14:textId="1DFAE9C1" w:rsidR="00875D65" w:rsidRPr="003958CA" w:rsidRDefault="00875D65" w:rsidP="00875D65">
      <w:pPr>
        <w:spacing w:line="288" w:lineRule="auto"/>
        <w:rPr>
          <w:rFonts w:ascii="Leelawadee UI" w:hAnsi="Leelawadee UI" w:cs="Leelawadee UI"/>
          <w:iCs/>
          <w:sz w:val="18"/>
          <w:szCs w:val="18"/>
        </w:rPr>
      </w:pPr>
      <w:r w:rsidRPr="003958CA">
        <w:rPr>
          <w:rStyle w:val="Funotenzeichen"/>
          <w:rFonts w:ascii="Leelawadee UI" w:hAnsi="Leelawadee UI" w:cs="Leelawadee UI"/>
          <w:sz w:val="18"/>
          <w:szCs w:val="18"/>
        </w:rPr>
        <w:footnoteRef/>
      </w:r>
      <w:r w:rsidRPr="003958CA">
        <w:rPr>
          <w:rFonts w:ascii="Leelawadee UI" w:hAnsi="Leelawadee UI" w:cs="Leelawadee UI"/>
          <w:sz w:val="18"/>
          <w:szCs w:val="18"/>
        </w:rPr>
        <w:t xml:space="preserve"> </w:t>
      </w:r>
      <w:r w:rsidR="00733E61" w:rsidRPr="003958CA">
        <w:rPr>
          <w:rFonts w:ascii="Leelawadee UI" w:hAnsi="Leelawadee UI" w:cs="Leelawadee UI"/>
          <w:sz w:val="18"/>
          <w:szCs w:val="18"/>
        </w:rPr>
        <w:t>Översetterkring Leer, 2020.</w:t>
      </w:r>
      <w:r w:rsidR="00733E61" w:rsidRPr="003958CA">
        <w:rPr>
          <w:rFonts w:ascii="Leelawadee UI" w:hAnsi="Leelawadee UI" w:cs="Leelawadee UI"/>
          <w:sz w:val="18"/>
          <w:szCs w:val="18"/>
        </w:rPr>
        <w:t xml:space="preserve"> </w:t>
      </w:r>
    </w:p>
    <w:p w14:paraId="3E1C8675" w14:textId="4611057C" w:rsidR="00875D65" w:rsidRPr="003958CA" w:rsidRDefault="00875D65">
      <w:pPr>
        <w:pStyle w:val="Funotentext"/>
        <w:rPr>
          <w:rFonts w:ascii="Leelawadee UI" w:hAnsi="Leelawadee UI" w:cs="Leelawadee UI"/>
          <w:sz w:val="18"/>
          <w:szCs w:val="18"/>
        </w:rPr>
      </w:pPr>
    </w:p>
  </w:footnote>
  <w:footnote w:id="11">
    <w:p w14:paraId="3FEE0553" w14:textId="7A8CCB39" w:rsidR="00733E61" w:rsidRPr="003958CA" w:rsidRDefault="00733E61">
      <w:pPr>
        <w:pStyle w:val="Funotentext"/>
        <w:rPr>
          <w:rFonts w:ascii="Leelawadee UI" w:hAnsi="Leelawadee UI" w:cs="Leelawadee UI"/>
          <w:sz w:val="18"/>
          <w:szCs w:val="18"/>
        </w:rPr>
      </w:pPr>
      <w:r w:rsidRPr="003958CA">
        <w:rPr>
          <w:rStyle w:val="Funotenzeichen"/>
          <w:rFonts w:ascii="Leelawadee UI" w:hAnsi="Leelawadee UI" w:cs="Leelawadee UI"/>
          <w:sz w:val="18"/>
          <w:szCs w:val="18"/>
        </w:rPr>
        <w:footnoteRef/>
      </w:r>
      <w:r w:rsidRPr="003958CA">
        <w:rPr>
          <w:rFonts w:ascii="Leelawadee UI" w:hAnsi="Leelawadee UI" w:cs="Leelawadee UI"/>
          <w:sz w:val="18"/>
          <w:szCs w:val="18"/>
        </w:rPr>
        <w:t xml:space="preserve"> </w:t>
      </w:r>
      <w:r w:rsidRPr="003958CA">
        <w:rPr>
          <w:rFonts w:ascii="Leelawadee UI" w:hAnsi="Leelawadee UI" w:cs="Leelawadee UI"/>
          <w:iCs/>
          <w:sz w:val="18"/>
          <w:szCs w:val="18"/>
        </w:rPr>
        <w:t>K</w:t>
      </w:r>
      <w:r w:rsidR="003958CA" w:rsidRPr="003958CA">
        <w:rPr>
          <w:rFonts w:ascii="Leelawadee UI" w:hAnsi="Leelawadee UI" w:cs="Leelawadee UI"/>
          <w:iCs/>
          <w:sz w:val="18"/>
          <w:szCs w:val="18"/>
        </w:rPr>
        <w:t xml:space="preserve">arl-Hermann Finck </w:t>
      </w:r>
      <w:r w:rsidRPr="003958CA">
        <w:rPr>
          <w:rFonts w:ascii="Leelawadee UI" w:hAnsi="Leelawadee UI" w:cs="Leelawadee UI"/>
          <w:sz w:val="18"/>
          <w:szCs w:val="18"/>
        </w:rPr>
        <w:t>in Christians-Albrecht, Anita (Hg.): Plattdüütsch Lektionar im Auftrag der Plattform „Plattdüütsch in de Kark“. Burgdorf 2004.</w:t>
      </w:r>
    </w:p>
  </w:footnote>
  <w:footnote w:id="12">
    <w:p w14:paraId="48B19DFC" w14:textId="397706D7" w:rsidR="00574545" w:rsidRDefault="00574545">
      <w:pPr>
        <w:pStyle w:val="Funotentext"/>
      </w:pPr>
      <w:r>
        <w:rPr>
          <w:rStyle w:val="Funotenzeichen"/>
        </w:rPr>
        <w:footnoteRef/>
      </w:r>
      <w:r>
        <w:t xml:space="preserve"> Posaune</w:t>
      </w:r>
    </w:p>
  </w:footnote>
  <w:footnote w:id="13">
    <w:p w14:paraId="2BFAA6C5" w14:textId="7C16DF3E" w:rsidR="00574545" w:rsidRDefault="00574545">
      <w:pPr>
        <w:pStyle w:val="Funotentext"/>
      </w:pPr>
      <w:r>
        <w:rPr>
          <w:rStyle w:val="Funotenzeichen"/>
        </w:rPr>
        <w:footnoteRef/>
      </w:r>
      <w:r>
        <w:t xml:space="preserve"> Peter Voigt </w:t>
      </w:r>
      <w:r w:rsidRPr="003958CA">
        <w:rPr>
          <w:rFonts w:ascii="Leelawadee UI" w:hAnsi="Leelawadee UI" w:cs="Leelawadee UI"/>
          <w:sz w:val="18"/>
          <w:szCs w:val="18"/>
        </w:rPr>
        <w:t>in Christians-Albrecht, Anita (Hg.): Plattdüütsch Lektionar im Auftrag der Plattform „Plattdüütsch in de Kark“. Burgdorf 2004.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0605" w14:textId="77777777" w:rsidR="007F47FE" w:rsidRDefault="007F47FE" w:rsidP="00976080">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3B1C004D" w14:textId="3239033D" w:rsidR="007F47FE" w:rsidRPr="00976080" w:rsidRDefault="007F47FE" w:rsidP="00976080">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0EC0187D" w14:textId="77777777" w:rsidR="007F47FE" w:rsidRDefault="007F47F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C223F2"/>
    <w:multiLevelType w:val="hybridMultilevel"/>
    <w:tmpl w:val="1E529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5824F28"/>
    <w:multiLevelType w:val="hybridMultilevel"/>
    <w:tmpl w:val="BF72F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9F1455"/>
    <w:multiLevelType w:val="hybridMultilevel"/>
    <w:tmpl w:val="010C6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2D72F6"/>
    <w:multiLevelType w:val="hybridMultilevel"/>
    <w:tmpl w:val="85B88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6"/>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0"/>
  </w:num>
  <w:num w:numId="22">
    <w:abstractNumId w:val="11"/>
  </w:num>
  <w:num w:numId="23">
    <w:abstractNumId w:val="29"/>
  </w:num>
  <w:num w:numId="24">
    <w:abstractNumId w:val="22"/>
  </w:num>
  <w:num w:numId="25">
    <w:abstractNumId w:val="27"/>
  </w:num>
  <w:num w:numId="26">
    <w:abstractNumId w:val="23"/>
  </w:num>
  <w:num w:numId="27">
    <w:abstractNumId w:val="14"/>
  </w:num>
  <w:num w:numId="28">
    <w:abstractNumId w:val="28"/>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86"/>
    <w:rsid w:val="00001154"/>
    <w:rsid w:val="00006FEF"/>
    <w:rsid w:val="00010635"/>
    <w:rsid w:val="000106F1"/>
    <w:rsid w:val="000317AE"/>
    <w:rsid w:val="00037089"/>
    <w:rsid w:val="00040A16"/>
    <w:rsid w:val="00061058"/>
    <w:rsid w:val="00063DA9"/>
    <w:rsid w:val="000877DE"/>
    <w:rsid w:val="00093D90"/>
    <w:rsid w:val="00096702"/>
    <w:rsid w:val="000A1D13"/>
    <w:rsid w:val="000A275B"/>
    <w:rsid w:val="000A7BCB"/>
    <w:rsid w:val="000B05B6"/>
    <w:rsid w:val="000C2D74"/>
    <w:rsid w:val="000C5CDD"/>
    <w:rsid w:val="000C7284"/>
    <w:rsid w:val="000D21B2"/>
    <w:rsid w:val="000D23F4"/>
    <w:rsid w:val="000D4B87"/>
    <w:rsid w:val="000E4246"/>
    <w:rsid w:val="000F6503"/>
    <w:rsid w:val="0010170B"/>
    <w:rsid w:val="00111C2E"/>
    <w:rsid w:val="00113292"/>
    <w:rsid w:val="001313CC"/>
    <w:rsid w:val="00131C79"/>
    <w:rsid w:val="00131D41"/>
    <w:rsid w:val="00137E84"/>
    <w:rsid w:val="0014067D"/>
    <w:rsid w:val="001427C5"/>
    <w:rsid w:val="001443AA"/>
    <w:rsid w:val="00147F97"/>
    <w:rsid w:val="00150906"/>
    <w:rsid w:val="001532F1"/>
    <w:rsid w:val="001549D1"/>
    <w:rsid w:val="00160F0D"/>
    <w:rsid w:val="00165395"/>
    <w:rsid w:val="00165C4E"/>
    <w:rsid w:val="00173496"/>
    <w:rsid w:val="00173C9C"/>
    <w:rsid w:val="00181C68"/>
    <w:rsid w:val="0019136F"/>
    <w:rsid w:val="00195E93"/>
    <w:rsid w:val="00197929"/>
    <w:rsid w:val="001B0BBE"/>
    <w:rsid w:val="001B348C"/>
    <w:rsid w:val="001D0D29"/>
    <w:rsid w:val="001D2E5F"/>
    <w:rsid w:val="001D3E4F"/>
    <w:rsid w:val="001D5B4C"/>
    <w:rsid w:val="001E4E08"/>
    <w:rsid w:val="001E638B"/>
    <w:rsid w:val="001E7B03"/>
    <w:rsid w:val="001F2A12"/>
    <w:rsid w:val="001F2EB8"/>
    <w:rsid w:val="002005BB"/>
    <w:rsid w:val="002148AB"/>
    <w:rsid w:val="002245DD"/>
    <w:rsid w:val="00233A36"/>
    <w:rsid w:val="00234115"/>
    <w:rsid w:val="00241699"/>
    <w:rsid w:val="00250DD0"/>
    <w:rsid w:val="00253314"/>
    <w:rsid w:val="00254EDF"/>
    <w:rsid w:val="0025521D"/>
    <w:rsid w:val="00260A24"/>
    <w:rsid w:val="00264FC7"/>
    <w:rsid w:val="00280EFC"/>
    <w:rsid w:val="00283C2E"/>
    <w:rsid w:val="002C4CDC"/>
    <w:rsid w:val="002C7545"/>
    <w:rsid w:val="002D0BD0"/>
    <w:rsid w:val="002D3BAE"/>
    <w:rsid w:val="002D7C7B"/>
    <w:rsid w:val="002E7022"/>
    <w:rsid w:val="002F6C9A"/>
    <w:rsid w:val="0030355C"/>
    <w:rsid w:val="00310490"/>
    <w:rsid w:val="00311553"/>
    <w:rsid w:val="00330EC2"/>
    <w:rsid w:val="003371E1"/>
    <w:rsid w:val="00343341"/>
    <w:rsid w:val="00346A4F"/>
    <w:rsid w:val="00352D3E"/>
    <w:rsid w:val="00353576"/>
    <w:rsid w:val="00363744"/>
    <w:rsid w:val="00374337"/>
    <w:rsid w:val="00374477"/>
    <w:rsid w:val="003809E2"/>
    <w:rsid w:val="00395653"/>
    <w:rsid w:val="003958CA"/>
    <w:rsid w:val="003A07D3"/>
    <w:rsid w:val="003B18FF"/>
    <w:rsid w:val="003B5B6E"/>
    <w:rsid w:val="003C39F5"/>
    <w:rsid w:val="003D029B"/>
    <w:rsid w:val="003D2D99"/>
    <w:rsid w:val="003E2F1B"/>
    <w:rsid w:val="003E7AAD"/>
    <w:rsid w:val="00400CE8"/>
    <w:rsid w:val="00401202"/>
    <w:rsid w:val="00404582"/>
    <w:rsid w:val="00404988"/>
    <w:rsid w:val="00415848"/>
    <w:rsid w:val="00417134"/>
    <w:rsid w:val="00445A67"/>
    <w:rsid w:val="0045478B"/>
    <w:rsid w:val="0045622C"/>
    <w:rsid w:val="0046733C"/>
    <w:rsid w:val="0047524E"/>
    <w:rsid w:val="0048327C"/>
    <w:rsid w:val="00492929"/>
    <w:rsid w:val="00493586"/>
    <w:rsid w:val="004A0536"/>
    <w:rsid w:val="004A2692"/>
    <w:rsid w:val="004B3FF6"/>
    <w:rsid w:val="004B4A8A"/>
    <w:rsid w:val="004D013A"/>
    <w:rsid w:val="004D2AC8"/>
    <w:rsid w:val="004D41E9"/>
    <w:rsid w:val="004E108E"/>
    <w:rsid w:val="004E2DB1"/>
    <w:rsid w:val="004F309B"/>
    <w:rsid w:val="004F75EE"/>
    <w:rsid w:val="005001CA"/>
    <w:rsid w:val="00502750"/>
    <w:rsid w:val="0050387C"/>
    <w:rsid w:val="005077EE"/>
    <w:rsid w:val="00530CC9"/>
    <w:rsid w:val="00532FDC"/>
    <w:rsid w:val="00536254"/>
    <w:rsid w:val="00542531"/>
    <w:rsid w:val="00550D22"/>
    <w:rsid w:val="005542AA"/>
    <w:rsid w:val="0055436E"/>
    <w:rsid w:val="0055729D"/>
    <w:rsid w:val="0056197B"/>
    <w:rsid w:val="005655D8"/>
    <w:rsid w:val="00574545"/>
    <w:rsid w:val="00591045"/>
    <w:rsid w:val="005937B1"/>
    <w:rsid w:val="005A2AAD"/>
    <w:rsid w:val="005C2E90"/>
    <w:rsid w:val="005C440C"/>
    <w:rsid w:val="005E0D0B"/>
    <w:rsid w:val="005E1E25"/>
    <w:rsid w:val="005E427A"/>
    <w:rsid w:val="005E6329"/>
    <w:rsid w:val="005F617C"/>
    <w:rsid w:val="00605D3C"/>
    <w:rsid w:val="006234E1"/>
    <w:rsid w:val="00635CF2"/>
    <w:rsid w:val="00637D77"/>
    <w:rsid w:val="00645252"/>
    <w:rsid w:val="00660DF4"/>
    <w:rsid w:val="0066538E"/>
    <w:rsid w:val="00675C5E"/>
    <w:rsid w:val="006761D8"/>
    <w:rsid w:val="0068188E"/>
    <w:rsid w:val="00685A01"/>
    <w:rsid w:val="00686A36"/>
    <w:rsid w:val="00686D5F"/>
    <w:rsid w:val="00687215"/>
    <w:rsid w:val="006A6F67"/>
    <w:rsid w:val="006B077F"/>
    <w:rsid w:val="006B53AA"/>
    <w:rsid w:val="006C3E89"/>
    <w:rsid w:val="006C72F3"/>
    <w:rsid w:val="006D3D74"/>
    <w:rsid w:val="006E69B3"/>
    <w:rsid w:val="006F0E86"/>
    <w:rsid w:val="00705D0F"/>
    <w:rsid w:val="00710D77"/>
    <w:rsid w:val="00712CD3"/>
    <w:rsid w:val="0071435F"/>
    <w:rsid w:val="007178CE"/>
    <w:rsid w:val="0073051A"/>
    <w:rsid w:val="007338DF"/>
    <w:rsid w:val="00733E61"/>
    <w:rsid w:val="007474C3"/>
    <w:rsid w:val="00755139"/>
    <w:rsid w:val="00761661"/>
    <w:rsid w:val="00761B4B"/>
    <w:rsid w:val="00767DCC"/>
    <w:rsid w:val="00781FDF"/>
    <w:rsid w:val="007840CD"/>
    <w:rsid w:val="007A0696"/>
    <w:rsid w:val="007A0E41"/>
    <w:rsid w:val="007A286F"/>
    <w:rsid w:val="007A3A84"/>
    <w:rsid w:val="007A57BB"/>
    <w:rsid w:val="007A72E1"/>
    <w:rsid w:val="007A7911"/>
    <w:rsid w:val="007B61C9"/>
    <w:rsid w:val="007C1E59"/>
    <w:rsid w:val="007D1D93"/>
    <w:rsid w:val="007F1414"/>
    <w:rsid w:val="007F445A"/>
    <w:rsid w:val="007F47FE"/>
    <w:rsid w:val="007F656B"/>
    <w:rsid w:val="007F7F8A"/>
    <w:rsid w:val="00800E59"/>
    <w:rsid w:val="00817331"/>
    <w:rsid w:val="00821959"/>
    <w:rsid w:val="0082326D"/>
    <w:rsid w:val="008277B0"/>
    <w:rsid w:val="00827C3B"/>
    <w:rsid w:val="008320B7"/>
    <w:rsid w:val="0083499D"/>
    <w:rsid w:val="0083569A"/>
    <w:rsid w:val="00837076"/>
    <w:rsid w:val="00846585"/>
    <w:rsid w:val="00852CD2"/>
    <w:rsid w:val="00875D65"/>
    <w:rsid w:val="00890708"/>
    <w:rsid w:val="008908FB"/>
    <w:rsid w:val="008B590B"/>
    <w:rsid w:val="008C20ED"/>
    <w:rsid w:val="008C42F9"/>
    <w:rsid w:val="008C7D4F"/>
    <w:rsid w:val="008D7182"/>
    <w:rsid w:val="008E4CF4"/>
    <w:rsid w:val="008F0D79"/>
    <w:rsid w:val="00914A97"/>
    <w:rsid w:val="00920D51"/>
    <w:rsid w:val="0093061F"/>
    <w:rsid w:val="0093311A"/>
    <w:rsid w:val="0094257D"/>
    <w:rsid w:val="00951078"/>
    <w:rsid w:val="00952D28"/>
    <w:rsid w:val="00954550"/>
    <w:rsid w:val="00962E53"/>
    <w:rsid w:val="009637A0"/>
    <w:rsid w:val="00970361"/>
    <w:rsid w:val="00976080"/>
    <w:rsid w:val="0099060B"/>
    <w:rsid w:val="00996090"/>
    <w:rsid w:val="009A4553"/>
    <w:rsid w:val="009A695F"/>
    <w:rsid w:val="009B380E"/>
    <w:rsid w:val="009B63F5"/>
    <w:rsid w:val="009C2B17"/>
    <w:rsid w:val="009C2F7F"/>
    <w:rsid w:val="009F6BEF"/>
    <w:rsid w:val="009F732B"/>
    <w:rsid w:val="00A051AD"/>
    <w:rsid w:val="00A06B58"/>
    <w:rsid w:val="00A07ADC"/>
    <w:rsid w:val="00A13670"/>
    <w:rsid w:val="00A14CDE"/>
    <w:rsid w:val="00A15120"/>
    <w:rsid w:val="00A24C85"/>
    <w:rsid w:val="00A24E0C"/>
    <w:rsid w:val="00A5015D"/>
    <w:rsid w:val="00A518F4"/>
    <w:rsid w:val="00A56157"/>
    <w:rsid w:val="00A604B8"/>
    <w:rsid w:val="00A62461"/>
    <w:rsid w:val="00A74D87"/>
    <w:rsid w:val="00A74FE7"/>
    <w:rsid w:val="00A77149"/>
    <w:rsid w:val="00A814C1"/>
    <w:rsid w:val="00A9204E"/>
    <w:rsid w:val="00A93CE4"/>
    <w:rsid w:val="00A950BF"/>
    <w:rsid w:val="00A951AA"/>
    <w:rsid w:val="00A976E4"/>
    <w:rsid w:val="00AA1978"/>
    <w:rsid w:val="00AB11E0"/>
    <w:rsid w:val="00AB17A3"/>
    <w:rsid w:val="00AB25B6"/>
    <w:rsid w:val="00AC2D54"/>
    <w:rsid w:val="00AC6740"/>
    <w:rsid w:val="00AD542C"/>
    <w:rsid w:val="00AE472B"/>
    <w:rsid w:val="00AF405A"/>
    <w:rsid w:val="00AF5026"/>
    <w:rsid w:val="00B112F6"/>
    <w:rsid w:val="00B213F9"/>
    <w:rsid w:val="00B31091"/>
    <w:rsid w:val="00B337E2"/>
    <w:rsid w:val="00B3565A"/>
    <w:rsid w:val="00B46052"/>
    <w:rsid w:val="00B567F2"/>
    <w:rsid w:val="00B66B39"/>
    <w:rsid w:val="00B67EF8"/>
    <w:rsid w:val="00B77366"/>
    <w:rsid w:val="00B815CB"/>
    <w:rsid w:val="00B87666"/>
    <w:rsid w:val="00BA4BEA"/>
    <w:rsid w:val="00BB6B1F"/>
    <w:rsid w:val="00BB74C7"/>
    <w:rsid w:val="00BD3E47"/>
    <w:rsid w:val="00BD4112"/>
    <w:rsid w:val="00BD636F"/>
    <w:rsid w:val="00BD6F6C"/>
    <w:rsid w:val="00BE6AE1"/>
    <w:rsid w:val="00BF0B49"/>
    <w:rsid w:val="00BF5CE5"/>
    <w:rsid w:val="00C02972"/>
    <w:rsid w:val="00C032BF"/>
    <w:rsid w:val="00C04FC8"/>
    <w:rsid w:val="00C07491"/>
    <w:rsid w:val="00C13291"/>
    <w:rsid w:val="00C208EB"/>
    <w:rsid w:val="00C22DAD"/>
    <w:rsid w:val="00C275E0"/>
    <w:rsid w:val="00C3779A"/>
    <w:rsid w:val="00C4728C"/>
    <w:rsid w:val="00C51E56"/>
    <w:rsid w:val="00C54018"/>
    <w:rsid w:val="00C6098C"/>
    <w:rsid w:val="00C60A34"/>
    <w:rsid w:val="00C60CBF"/>
    <w:rsid w:val="00C629EA"/>
    <w:rsid w:val="00C66645"/>
    <w:rsid w:val="00C718C2"/>
    <w:rsid w:val="00C77D2F"/>
    <w:rsid w:val="00C84AFD"/>
    <w:rsid w:val="00C93E01"/>
    <w:rsid w:val="00CB6B4D"/>
    <w:rsid w:val="00CB7256"/>
    <w:rsid w:val="00CC042E"/>
    <w:rsid w:val="00CC1993"/>
    <w:rsid w:val="00CC3D12"/>
    <w:rsid w:val="00CC473B"/>
    <w:rsid w:val="00CD65B9"/>
    <w:rsid w:val="00D14389"/>
    <w:rsid w:val="00D17F7A"/>
    <w:rsid w:val="00D20181"/>
    <w:rsid w:val="00D23085"/>
    <w:rsid w:val="00D34ED8"/>
    <w:rsid w:val="00D4323A"/>
    <w:rsid w:val="00D432C4"/>
    <w:rsid w:val="00D4518F"/>
    <w:rsid w:val="00D46612"/>
    <w:rsid w:val="00D55673"/>
    <w:rsid w:val="00D56E08"/>
    <w:rsid w:val="00D60E2C"/>
    <w:rsid w:val="00D64B9E"/>
    <w:rsid w:val="00D71188"/>
    <w:rsid w:val="00D82BAF"/>
    <w:rsid w:val="00DB6613"/>
    <w:rsid w:val="00DC3D67"/>
    <w:rsid w:val="00DD57F3"/>
    <w:rsid w:val="00E017C1"/>
    <w:rsid w:val="00E04570"/>
    <w:rsid w:val="00E225EA"/>
    <w:rsid w:val="00E24F8E"/>
    <w:rsid w:val="00E25562"/>
    <w:rsid w:val="00E32B74"/>
    <w:rsid w:val="00E369D8"/>
    <w:rsid w:val="00E513C2"/>
    <w:rsid w:val="00E64459"/>
    <w:rsid w:val="00E70D90"/>
    <w:rsid w:val="00E8715C"/>
    <w:rsid w:val="00E91510"/>
    <w:rsid w:val="00E93CD9"/>
    <w:rsid w:val="00E943F2"/>
    <w:rsid w:val="00EA3205"/>
    <w:rsid w:val="00EA7175"/>
    <w:rsid w:val="00EE2B5D"/>
    <w:rsid w:val="00EE5719"/>
    <w:rsid w:val="00EE722F"/>
    <w:rsid w:val="00EE7559"/>
    <w:rsid w:val="00EF297F"/>
    <w:rsid w:val="00EF64DD"/>
    <w:rsid w:val="00EF730A"/>
    <w:rsid w:val="00F01307"/>
    <w:rsid w:val="00F043C7"/>
    <w:rsid w:val="00F057BC"/>
    <w:rsid w:val="00F12036"/>
    <w:rsid w:val="00F15CD5"/>
    <w:rsid w:val="00F21A21"/>
    <w:rsid w:val="00F261B4"/>
    <w:rsid w:val="00F35EB4"/>
    <w:rsid w:val="00F429E1"/>
    <w:rsid w:val="00F5544B"/>
    <w:rsid w:val="00F623A7"/>
    <w:rsid w:val="00F66C01"/>
    <w:rsid w:val="00F85ACA"/>
    <w:rsid w:val="00F85D76"/>
    <w:rsid w:val="00FA0EF4"/>
    <w:rsid w:val="00FA1307"/>
    <w:rsid w:val="00FA7133"/>
    <w:rsid w:val="00FA7EB4"/>
    <w:rsid w:val="00FB6941"/>
    <w:rsid w:val="00FC0937"/>
    <w:rsid w:val="00FD190C"/>
    <w:rsid w:val="00FD61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3D2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586"/>
    <w:rPr>
      <w:rFonts w:ascii="Calibri" w:hAnsi="Calibri" w:cs="Calibri"/>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aliases w:val="Wochenspruch"/>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aliases w:val="Wochenspruch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aliases w:val="Halleluja"/>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customStyle="1" w:styleId="Erwhnung1">
    <w:name w:val="Erwähnung1"/>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customStyle="1" w:styleId="Hashtag1">
    <w:name w:val="Hashtag1"/>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unhideWhenUsed/>
    <w:qFormat/>
    <w:rsid w:val="00DC3D67"/>
    <w:pPr>
      <w:ind w:left="720"/>
      <w:contextualSpacing/>
    </w:pPr>
  </w:style>
  <w:style w:type="paragraph" w:styleId="Listennummer">
    <w:name w:val="List Number"/>
    <w:basedOn w:val="Standard"/>
    <w:uiPriority w:val="99"/>
    <w:semiHidden/>
    <w:unhideWhenUsed/>
    <w:rsid w:val="00DC3D67"/>
    <w:pPr>
      <w:numPr>
        <w:numId w:val="13"/>
      </w:numPr>
      <w:contextualSpacing/>
    </w:pPr>
  </w:style>
  <w:style w:type="paragraph" w:styleId="Listennummer2">
    <w:name w:val="List Number 2"/>
    <w:basedOn w:val="Standard"/>
    <w:uiPriority w:val="99"/>
    <w:semiHidden/>
    <w:unhideWhenUsed/>
    <w:rsid w:val="00DC3D67"/>
    <w:pPr>
      <w:numPr>
        <w:numId w:val="14"/>
      </w:numPr>
      <w:contextualSpacing/>
    </w:pPr>
  </w:style>
  <w:style w:type="paragraph" w:styleId="Listennummer3">
    <w:name w:val="List Number 3"/>
    <w:basedOn w:val="Standard"/>
    <w:uiPriority w:val="99"/>
    <w:semiHidden/>
    <w:unhideWhenUsed/>
    <w:rsid w:val="00DC3D67"/>
    <w:pPr>
      <w:numPr>
        <w:numId w:val="15"/>
      </w:numPr>
      <w:contextualSpacing/>
    </w:pPr>
  </w:style>
  <w:style w:type="paragraph" w:styleId="Listennummer4">
    <w:name w:val="List Number 4"/>
    <w:basedOn w:val="Standard"/>
    <w:uiPriority w:val="99"/>
    <w:semiHidden/>
    <w:unhideWhenUsed/>
    <w:rsid w:val="00DC3D67"/>
    <w:pPr>
      <w:numPr>
        <w:numId w:val="16"/>
      </w:numPr>
      <w:contextualSpacing/>
    </w:pPr>
  </w:style>
  <w:style w:type="paragraph" w:styleId="Listennummer5">
    <w:name w:val="List Number 5"/>
    <w:basedOn w:val="Standard"/>
    <w:uiPriority w:val="99"/>
    <w:semiHidden/>
    <w:unhideWhenUsed/>
    <w:rsid w:val="00DC3D67"/>
    <w:pPr>
      <w:numPr>
        <w:numId w:val="17"/>
      </w:numPr>
      <w:contextualSpacing/>
    </w:pPr>
  </w:style>
  <w:style w:type="paragraph" w:styleId="Aufzhlungszeichen">
    <w:name w:val="List Bullet"/>
    <w:basedOn w:val="Standard"/>
    <w:uiPriority w:val="99"/>
    <w:semiHidden/>
    <w:unhideWhenUsed/>
    <w:rsid w:val="00DC3D67"/>
    <w:pPr>
      <w:numPr>
        <w:numId w:val="8"/>
      </w:numPr>
      <w:contextualSpacing/>
    </w:pPr>
  </w:style>
  <w:style w:type="paragraph" w:styleId="Aufzhlungszeichen2">
    <w:name w:val="List Bullet 2"/>
    <w:basedOn w:val="Standard"/>
    <w:uiPriority w:val="99"/>
    <w:semiHidden/>
    <w:unhideWhenUsed/>
    <w:rsid w:val="00DC3D67"/>
    <w:pPr>
      <w:numPr>
        <w:numId w:val="9"/>
      </w:numPr>
      <w:contextualSpacing/>
    </w:pPr>
  </w:style>
  <w:style w:type="paragraph" w:styleId="Aufzhlungszeichen3">
    <w:name w:val="List Bullet 3"/>
    <w:basedOn w:val="Standard"/>
    <w:uiPriority w:val="99"/>
    <w:semiHidden/>
    <w:unhideWhenUsed/>
    <w:rsid w:val="00DC3D67"/>
    <w:pPr>
      <w:numPr>
        <w:numId w:val="10"/>
      </w:numPr>
      <w:contextualSpacing/>
    </w:pPr>
  </w:style>
  <w:style w:type="paragraph" w:styleId="Aufzhlungszeichen4">
    <w:name w:val="List Bullet 4"/>
    <w:basedOn w:val="Standard"/>
    <w:uiPriority w:val="99"/>
    <w:semiHidden/>
    <w:unhideWhenUsed/>
    <w:rsid w:val="00DC3D67"/>
    <w:pPr>
      <w:numPr>
        <w:numId w:val="11"/>
      </w:numPr>
      <w:contextualSpacing/>
    </w:pPr>
  </w:style>
  <w:style w:type="paragraph" w:styleId="Aufzhlungszeichen5">
    <w:name w:val="List Bullet 5"/>
    <w:basedOn w:val="Standard"/>
    <w:uiPriority w:val="99"/>
    <w:semiHidden/>
    <w:unhideWhenUsed/>
    <w:rsid w:val="00DC3D67"/>
    <w:pPr>
      <w:numPr>
        <w:numId w:val="12"/>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customStyle="1" w:styleId="IntelligenterLink1">
    <w:name w:val="Intelligenter Link1"/>
    <w:basedOn w:val="Absatz-Standardschriftart"/>
    <w:uiPriority w:val="99"/>
    <w:semiHidden/>
    <w:unhideWhenUsed/>
    <w:rsid w:val="00DC3D67"/>
    <w:rPr>
      <w:rFonts w:ascii="Calibri" w:hAnsi="Calibri" w:cs="Calibri"/>
      <w:u w:val="dotted"/>
    </w:rPr>
  </w:style>
  <w:style w:type="character" w:customStyle="1" w:styleId="NichtaufgelsteErwhnung1">
    <w:name w:val="Nicht aufgelöste Erwähnung1"/>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 w:type="paragraph" w:customStyle="1" w:styleId="Text">
    <w:name w:val="Text"/>
    <w:rsid w:val="00976080"/>
    <w:pPr>
      <w:pBdr>
        <w:top w:val="nil"/>
        <w:left w:val="nil"/>
        <w:bottom w:val="nil"/>
        <w:right w:val="nil"/>
        <w:between w:val="nil"/>
        <w:bar w:val="nil"/>
      </w:pBdr>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Textberschriften246">
    <w:name w:val="TextÜberschriften246"/>
    <w:basedOn w:val="KeinLeerraum"/>
    <w:qFormat/>
    <w:rsid w:val="003C39F5"/>
    <w:pPr>
      <w:pBdr>
        <w:top w:val="nil"/>
        <w:left w:val="nil"/>
        <w:bottom w:val="nil"/>
        <w:right w:val="nil"/>
        <w:between w:val="nil"/>
        <w:bar w:val="nil"/>
      </w:pBdr>
      <w:spacing w:before="480" w:after="120"/>
      <w:ind w:left="720" w:hanging="720"/>
    </w:pPr>
    <w:rPr>
      <w:rFonts w:ascii="Leelawadee UI" w:eastAsia="Arial Unicode MS" w:hAnsi="Leelawadee UI" w:cs="Leelawadee UI"/>
      <w:b/>
      <w:sz w:val="24"/>
      <w:bdr w:val="nil"/>
      <w:lang w:val="en-US"/>
    </w:rPr>
  </w:style>
  <w:style w:type="paragraph" w:customStyle="1" w:styleId="Gerdi01">
    <w:name w:val="Gerdi_01"/>
    <w:basedOn w:val="Textkrper"/>
    <w:autoRedefine/>
    <w:rsid w:val="003C39F5"/>
    <w:pPr>
      <w:spacing w:after="0"/>
    </w:pPr>
    <w:rPr>
      <w:rFonts w:ascii="Arial" w:eastAsia="Times New Roman" w:hAnsi="Arial" w:cs="Arial"/>
      <w:szCs w:val="24"/>
      <w:lang w:eastAsia="de-DE"/>
    </w:rPr>
  </w:style>
  <w:style w:type="character" w:customStyle="1" w:styleId="verse-content--hover">
    <w:name w:val="verse-content--hover"/>
    <w:basedOn w:val="Absatz-Standardschriftart"/>
    <w:rsid w:val="00D71188"/>
  </w:style>
  <w:style w:type="paragraph" w:customStyle="1" w:styleId="Vorgabetext">
    <w:name w:val="Vorgabetext"/>
    <w:basedOn w:val="Standard"/>
    <w:rsid w:val="0073051A"/>
    <w:pPr>
      <w:overflowPunct w:val="0"/>
      <w:autoSpaceDE w:val="0"/>
      <w:autoSpaceDN w:val="0"/>
      <w:adjustRightInd w:val="0"/>
    </w:pPr>
    <w:rPr>
      <w:rFonts w:ascii="Times New Roman" w:eastAsia="Times New Roman" w:hAnsi="Times New Roman" w:cs="Times New Roman"/>
      <w:sz w:val="24"/>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4204">
      <w:bodyDiv w:val="1"/>
      <w:marLeft w:val="0"/>
      <w:marRight w:val="0"/>
      <w:marTop w:val="0"/>
      <w:marBottom w:val="0"/>
      <w:divBdr>
        <w:top w:val="none" w:sz="0" w:space="0" w:color="auto"/>
        <w:left w:val="none" w:sz="0" w:space="0" w:color="auto"/>
        <w:bottom w:val="none" w:sz="0" w:space="0" w:color="auto"/>
        <w:right w:val="none" w:sz="0" w:space="0" w:color="auto"/>
      </w:divBdr>
    </w:div>
    <w:div w:id="1102610330">
      <w:bodyDiv w:val="1"/>
      <w:marLeft w:val="0"/>
      <w:marRight w:val="0"/>
      <w:marTop w:val="0"/>
      <w:marBottom w:val="0"/>
      <w:divBdr>
        <w:top w:val="none" w:sz="0" w:space="0" w:color="auto"/>
        <w:left w:val="none" w:sz="0" w:space="0" w:color="auto"/>
        <w:bottom w:val="none" w:sz="0" w:space="0" w:color="auto"/>
        <w:right w:val="none" w:sz="0" w:space="0" w:color="auto"/>
      </w:divBdr>
    </w:div>
    <w:div w:id="1260720053">
      <w:bodyDiv w:val="1"/>
      <w:marLeft w:val="0"/>
      <w:marRight w:val="0"/>
      <w:marTop w:val="0"/>
      <w:marBottom w:val="0"/>
      <w:divBdr>
        <w:top w:val="none" w:sz="0" w:space="0" w:color="auto"/>
        <w:left w:val="none" w:sz="0" w:space="0" w:color="auto"/>
        <w:bottom w:val="none" w:sz="0" w:space="0" w:color="auto"/>
        <w:right w:val="none" w:sz="0" w:space="0" w:color="auto"/>
      </w:divBdr>
    </w:div>
    <w:div w:id="1434666796">
      <w:bodyDiv w:val="1"/>
      <w:marLeft w:val="0"/>
      <w:marRight w:val="0"/>
      <w:marTop w:val="0"/>
      <w:marBottom w:val="0"/>
      <w:divBdr>
        <w:top w:val="none" w:sz="0" w:space="0" w:color="auto"/>
        <w:left w:val="none" w:sz="0" w:space="0" w:color="auto"/>
        <w:bottom w:val="none" w:sz="0" w:space="0" w:color="auto"/>
        <w:right w:val="none" w:sz="0" w:space="0" w:color="auto"/>
      </w:divBdr>
    </w:div>
    <w:div w:id="1828547296">
      <w:bodyDiv w:val="1"/>
      <w:marLeft w:val="0"/>
      <w:marRight w:val="0"/>
      <w:marTop w:val="0"/>
      <w:marBottom w:val="0"/>
      <w:divBdr>
        <w:top w:val="none" w:sz="0" w:space="0" w:color="auto"/>
        <w:left w:val="none" w:sz="0" w:space="0" w:color="auto"/>
        <w:bottom w:val="none" w:sz="0" w:space="0" w:color="auto"/>
        <w:right w:val="none" w:sz="0" w:space="0" w:color="auto"/>
      </w:divBdr>
    </w:div>
    <w:div w:id="1829905341">
      <w:bodyDiv w:val="1"/>
      <w:marLeft w:val="0"/>
      <w:marRight w:val="0"/>
      <w:marTop w:val="0"/>
      <w:marBottom w:val="0"/>
      <w:divBdr>
        <w:top w:val="none" w:sz="0" w:space="0" w:color="auto"/>
        <w:left w:val="none" w:sz="0" w:space="0" w:color="auto"/>
        <w:bottom w:val="none" w:sz="0" w:space="0" w:color="auto"/>
        <w:right w:val="none" w:sz="0" w:space="0" w:color="auto"/>
      </w:divBdr>
    </w:div>
    <w:div w:id="2004164707">
      <w:bodyDiv w:val="1"/>
      <w:marLeft w:val="0"/>
      <w:marRight w:val="0"/>
      <w:marTop w:val="0"/>
      <w:marBottom w:val="0"/>
      <w:divBdr>
        <w:top w:val="none" w:sz="0" w:space="0" w:color="auto"/>
        <w:left w:val="none" w:sz="0" w:space="0" w:color="auto"/>
        <w:bottom w:val="none" w:sz="0" w:space="0" w:color="auto"/>
        <w:right w:val="none" w:sz="0" w:space="0" w:color="auto"/>
      </w:divBdr>
    </w:div>
    <w:div w:id="20185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chuchardt\AppData\Local\Microsoft\Office\16.0\DTS\de-DE%7b2B7DE417-1592-40DE-92BC-76217C33059E%7d\%7b38E86D7A-B5EF-4C82-81DC-EBBED3D7FCEC%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AB38DB493E2048BD9F9CE5380E6AAA" ma:contentTypeVersion="4" ma:contentTypeDescription="Ein neues Dokument erstellen." ma:contentTypeScope="" ma:versionID="7c6c4d041aaa0af24d51fc1547bccf5d">
  <xsd:schema xmlns:xsd="http://www.w3.org/2001/XMLSchema" xmlns:xs="http://www.w3.org/2001/XMLSchema" xmlns:p="http://schemas.microsoft.com/office/2006/metadata/properties" xmlns:ns3="a35503c9-0495-4b45-9741-34c1673de171" targetNamespace="http://schemas.microsoft.com/office/2006/metadata/properties" ma:root="true" ma:fieldsID="e51f2265d27fe3a69452fb16acff0128" ns3:_="">
    <xsd:import namespace="a35503c9-0495-4b45-9741-34c1673de1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503c9-0495-4b45-9741-34c1673de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953C-B5E9-4E69-9AEC-45B0F1953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503c9-0495-4b45-9741-34c1673de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D0A62-9788-4992-A2E3-8819463B3F2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5E5C80-FAAD-4451-84E3-BD2F271E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{38E86D7A-B5EF-4C82-81DC-EBBED3D7FCEC}tf02786999.dotx</Template>
  <TotalTime>0</TotalTime>
  <Pages>5</Pages>
  <Words>1225</Words>
  <Characters>7718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2021-04-17T04:59:00Z</dcterms:created>
  <dcterms:modified xsi:type="dcterms:W3CDTF">2021-04-17T05:00:00Z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0x01010080AB38DB493E2048BD9F9CE5380E6AAA</vt:lpwstr>
  </property>
</Properties>
</file>