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FDF8" w14:textId="44925852" w:rsidR="002779CA" w:rsidRPr="0066541E" w:rsidRDefault="008A754A" w:rsidP="002779CA">
      <w:pPr>
        <w:spacing w:after="0" w:line="240" w:lineRule="auto"/>
        <w:contextualSpacing/>
        <w:jc w:val="both"/>
        <w:rPr>
          <w:rFonts w:ascii="Leelawadee UI" w:hAnsi="Leelawadee UI" w:cs="Leelawadee UI"/>
          <w:color w:val="C00000"/>
          <w:sz w:val="34"/>
          <w:szCs w:val="34"/>
          <w:lang w:val="nl-NL"/>
        </w:rPr>
      </w:pPr>
      <w:r>
        <w:rPr>
          <w:rFonts w:ascii="Leelawadee UI" w:hAnsi="Leelawadee UI" w:cs="Leelawadee UI"/>
          <w:color w:val="C00000"/>
          <w:sz w:val="34"/>
          <w:szCs w:val="34"/>
          <w:lang w:val="nl-NL"/>
        </w:rPr>
        <w:t>3</w:t>
      </w:r>
      <w:r w:rsidR="002779CA" w:rsidRPr="0066541E">
        <w:rPr>
          <w:rFonts w:ascii="Leelawadee UI" w:hAnsi="Leelawadee UI" w:cs="Leelawadee UI"/>
          <w:color w:val="C00000"/>
          <w:sz w:val="34"/>
          <w:szCs w:val="34"/>
          <w:lang w:val="nl-NL"/>
        </w:rPr>
        <w:t>. Sönndag na Dreefaltigkeit</w:t>
      </w:r>
    </w:p>
    <w:p w14:paraId="35AE2D95" w14:textId="3453E8C0" w:rsidR="002779CA" w:rsidRPr="0066541E" w:rsidRDefault="002779CA" w:rsidP="008214CD">
      <w:pPr>
        <w:pStyle w:val="berschrift2"/>
        <w:ind w:left="0" w:firstLine="0"/>
        <w:rPr>
          <w:bCs/>
          <w:szCs w:val="24"/>
          <w:lang w:val="nl-NL"/>
        </w:rPr>
      </w:pPr>
      <w:r w:rsidRPr="0066541E">
        <w:rPr>
          <w:bCs/>
          <w:szCs w:val="24"/>
          <w:lang w:val="nl-NL"/>
        </w:rPr>
        <w:t>Spröök för de Week</w:t>
      </w:r>
      <w:r w:rsidR="00DB115B" w:rsidRPr="0066541E">
        <w:rPr>
          <w:bCs/>
          <w:szCs w:val="24"/>
          <w:lang w:val="nl-NL"/>
        </w:rPr>
        <w:t xml:space="preserve"> –</w:t>
      </w:r>
      <w:r w:rsidRPr="0066541E">
        <w:rPr>
          <w:bCs/>
          <w:szCs w:val="24"/>
          <w:lang w:val="nl-NL"/>
        </w:rPr>
        <w:t xml:space="preserve"> </w:t>
      </w:r>
      <w:r w:rsidR="008A754A">
        <w:rPr>
          <w:bCs/>
          <w:szCs w:val="24"/>
          <w:lang w:val="nl-NL"/>
        </w:rPr>
        <w:t>Lukas 19,10</w:t>
      </w:r>
    </w:p>
    <w:p w14:paraId="32D3EBDF" w14:textId="25942F4F" w:rsidR="002779CA" w:rsidRPr="00EC218E" w:rsidRDefault="008A754A" w:rsidP="002779CA">
      <w:pPr>
        <w:spacing w:after="0" w:line="240" w:lineRule="auto"/>
        <w:contextualSpacing/>
        <w:jc w:val="both"/>
        <w:rPr>
          <w:rFonts w:ascii="Leelawadee UI" w:hAnsi="Leelawadee UI" w:cs="Leelawadee UI"/>
          <w:color w:val="C00000"/>
          <w:lang w:val="nl-NL"/>
        </w:rPr>
      </w:pPr>
      <w:r w:rsidRPr="00EC218E">
        <w:rPr>
          <w:rFonts w:ascii="Leelawadee UI" w:hAnsi="Leelawadee UI" w:cs="Leelawadee UI"/>
          <w:color w:val="C00000"/>
          <w:lang w:val="nl-NL"/>
        </w:rPr>
        <w:t xml:space="preserve">De Minschensoehn is vun Gott utschickt, </w:t>
      </w:r>
      <w:r w:rsidRPr="00EC218E">
        <w:rPr>
          <w:rFonts w:ascii="Leelawadee UI" w:hAnsi="Leelawadee UI" w:cs="Leelawadee UI"/>
          <w:color w:val="C00000"/>
          <w:lang w:val="nl-NL"/>
        </w:rPr>
        <w:cr/>
        <w:t xml:space="preserve">dat he all de sööken un redden deit, </w:t>
      </w:r>
      <w:r w:rsidRPr="00EC218E">
        <w:rPr>
          <w:rFonts w:ascii="Leelawadee UI" w:hAnsi="Leelawadee UI" w:cs="Leelawadee UI"/>
          <w:color w:val="C00000"/>
          <w:lang w:val="nl-NL"/>
        </w:rPr>
        <w:cr/>
        <w:t>de verlooren gahn sünd</w:t>
      </w:r>
      <w:r w:rsidR="002779CA" w:rsidRPr="0066541E">
        <w:rPr>
          <w:rFonts w:ascii="Leelawadee UI" w:hAnsi="Leelawadee UI" w:cs="Leelawadee UI"/>
          <w:color w:val="C00000"/>
          <w:lang w:val="nl-NL"/>
        </w:rPr>
        <w:t>.</w:t>
      </w:r>
      <w:r w:rsidR="002779CA">
        <w:rPr>
          <w:rStyle w:val="Funotenzeichen"/>
          <w:rFonts w:ascii="Leelawadee UI" w:hAnsi="Leelawadee UI" w:cs="Leelawadee UI"/>
          <w:color w:val="C00000"/>
        </w:rPr>
        <w:footnoteReference w:id="1"/>
      </w:r>
      <w:r w:rsidR="002779CA" w:rsidRPr="0066541E">
        <w:rPr>
          <w:rFonts w:ascii="Leelawadee UI" w:hAnsi="Leelawadee UI" w:cs="Leelawadee UI"/>
          <w:color w:val="C00000"/>
          <w:lang w:val="nl-NL"/>
        </w:rPr>
        <w:t xml:space="preserve"> </w:t>
      </w:r>
    </w:p>
    <w:p w14:paraId="0916A978" w14:textId="60C1DFAB" w:rsidR="002779CA" w:rsidRPr="0066541E" w:rsidRDefault="002779CA" w:rsidP="008214CD">
      <w:pPr>
        <w:pStyle w:val="berschrift2"/>
        <w:ind w:left="0" w:firstLine="0"/>
        <w:rPr>
          <w:bCs/>
          <w:szCs w:val="24"/>
          <w:lang w:val="nl-NL"/>
        </w:rPr>
      </w:pPr>
      <w:r w:rsidRPr="0066541E">
        <w:rPr>
          <w:bCs/>
          <w:szCs w:val="24"/>
          <w:lang w:val="nl-NL"/>
        </w:rPr>
        <w:t xml:space="preserve">Psalm </w:t>
      </w:r>
      <w:r w:rsidR="008A754A">
        <w:rPr>
          <w:bCs/>
          <w:szCs w:val="24"/>
          <w:lang w:val="nl-NL"/>
        </w:rPr>
        <w:t>103</w:t>
      </w:r>
      <w:r w:rsidRPr="0066541E">
        <w:rPr>
          <w:bCs/>
          <w:szCs w:val="24"/>
          <w:lang w:val="nl-NL"/>
        </w:rPr>
        <w:t xml:space="preserve">, </w:t>
      </w:r>
      <w:r w:rsidR="00E505A1">
        <w:rPr>
          <w:bCs/>
          <w:szCs w:val="24"/>
          <w:lang w:val="nl-NL"/>
        </w:rPr>
        <w:t>1-13</w:t>
      </w:r>
    </w:p>
    <w:p w14:paraId="093FA8D6" w14:textId="0B5B7E31" w:rsidR="00E505A1" w:rsidRPr="00EC218E" w:rsidRDefault="00E505A1"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1 Pries Gott, mien Seel!</w:t>
      </w:r>
    </w:p>
    <w:p w14:paraId="6A3CCFC3" w14:textId="77777777" w:rsidR="00E505A1" w:rsidRPr="00E505A1" w:rsidRDefault="00E505A1" w:rsidP="00E505A1">
      <w:pPr>
        <w:spacing w:after="0" w:line="288" w:lineRule="auto"/>
        <w:contextualSpacing/>
        <w:jc w:val="both"/>
        <w:rPr>
          <w:rFonts w:ascii="Leelawadee UI" w:hAnsi="Leelawadee UI" w:cs="Leelawadee UI"/>
        </w:rPr>
      </w:pPr>
      <w:r w:rsidRPr="00E505A1">
        <w:rPr>
          <w:rFonts w:ascii="Leelawadee UI" w:hAnsi="Leelawadee UI" w:cs="Leelawadee UI"/>
        </w:rPr>
        <w:t>Mien Binnerst sall sien Naam heilig hollen.</w:t>
      </w:r>
    </w:p>
    <w:p w14:paraId="39FB6A9F" w14:textId="37D34599" w:rsidR="00E505A1" w:rsidRPr="00E505A1" w:rsidRDefault="00E505A1" w:rsidP="00E505A1">
      <w:pPr>
        <w:spacing w:after="0" w:line="288" w:lineRule="auto"/>
        <w:contextualSpacing/>
        <w:jc w:val="both"/>
        <w:rPr>
          <w:rFonts w:ascii="Leelawadee UI" w:hAnsi="Leelawadee UI" w:cs="Leelawadee UI"/>
        </w:rPr>
      </w:pPr>
      <w:r>
        <w:rPr>
          <w:rFonts w:ascii="Leelawadee UI" w:hAnsi="Leelawadee UI" w:cs="Leelawadee UI"/>
        </w:rPr>
        <w:t xml:space="preserve">2 </w:t>
      </w:r>
      <w:r w:rsidRPr="00E505A1">
        <w:rPr>
          <w:rFonts w:ascii="Leelawadee UI" w:hAnsi="Leelawadee UI" w:cs="Leelawadee UI"/>
        </w:rPr>
        <w:t>Pries Gott, mien Seel, un vergeet nich,</w:t>
      </w:r>
    </w:p>
    <w:p w14:paraId="7D36161F" w14:textId="0F368765" w:rsidR="00E505A1" w:rsidRPr="00EC218E" w:rsidRDefault="00E505A1"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woveel Goods he di daan hett.</w:t>
      </w:r>
    </w:p>
    <w:p w14:paraId="1EFBA497" w14:textId="028BBF01" w:rsidR="00E505A1" w:rsidRPr="00E505A1" w:rsidRDefault="00E505A1" w:rsidP="00E505A1">
      <w:pPr>
        <w:spacing w:after="0" w:line="288" w:lineRule="auto"/>
        <w:contextualSpacing/>
        <w:jc w:val="both"/>
        <w:rPr>
          <w:rFonts w:ascii="Leelawadee UI" w:hAnsi="Leelawadee UI" w:cs="Leelawadee UI"/>
        </w:rPr>
      </w:pPr>
      <w:r>
        <w:rPr>
          <w:rFonts w:ascii="Leelawadee UI" w:hAnsi="Leelawadee UI" w:cs="Leelawadee UI"/>
        </w:rPr>
        <w:t xml:space="preserve">3 </w:t>
      </w:r>
      <w:r w:rsidRPr="00E505A1">
        <w:rPr>
          <w:rFonts w:ascii="Leelawadee UI" w:hAnsi="Leelawadee UI" w:cs="Leelawadee UI"/>
        </w:rPr>
        <w:t>He vergifft di all dien Sünden</w:t>
      </w:r>
    </w:p>
    <w:p w14:paraId="36E5FC1D" w14:textId="18478A6E" w:rsidR="00E505A1" w:rsidRPr="00E505A1" w:rsidRDefault="00E505A1" w:rsidP="00E505A1">
      <w:pPr>
        <w:spacing w:after="0" w:line="288" w:lineRule="auto"/>
        <w:contextualSpacing/>
        <w:jc w:val="both"/>
        <w:rPr>
          <w:rFonts w:ascii="Leelawadee UI" w:hAnsi="Leelawadee UI" w:cs="Leelawadee UI"/>
        </w:rPr>
      </w:pPr>
      <w:r w:rsidRPr="00E505A1">
        <w:rPr>
          <w:rFonts w:ascii="Leelawadee UI" w:hAnsi="Leelawadee UI" w:cs="Leelawadee UI"/>
        </w:rPr>
        <w:t>un maakt di gesund, wenn di wat fehlt.</w:t>
      </w:r>
    </w:p>
    <w:p w14:paraId="3005B469" w14:textId="2E3735F4" w:rsidR="00E505A1" w:rsidRPr="00E505A1" w:rsidRDefault="00E505A1" w:rsidP="00E505A1">
      <w:pPr>
        <w:spacing w:after="0" w:line="288" w:lineRule="auto"/>
        <w:contextualSpacing/>
        <w:jc w:val="both"/>
        <w:rPr>
          <w:rFonts w:ascii="Leelawadee UI" w:hAnsi="Leelawadee UI" w:cs="Leelawadee UI"/>
        </w:rPr>
      </w:pPr>
      <w:r>
        <w:rPr>
          <w:rFonts w:ascii="Leelawadee UI" w:hAnsi="Leelawadee UI" w:cs="Leelawadee UI"/>
        </w:rPr>
        <w:t xml:space="preserve">4 </w:t>
      </w:r>
      <w:r w:rsidRPr="00E505A1">
        <w:rPr>
          <w:rFonts w:ascii="Leelawadee UI" w:hAnsi="Leelawadee UI" w:cs="Leelawadee UI"/>
        </w:rPr>
        <w:t>He hett dien Leven vör’t Verdarven bewahrt</w:t>
      </w:r>
    </w:p>
    <w:p w14:paraId="65E6EBBF" w14:textId="677F2868" w:rsidR="00E505A1" w:rsidRPr="00E505A1" w:rsidRDefault="00E505A1" w:rsidP="00E505A1">
      <w:pPr>
        <w:spacing w:after="0" w:line="288" w:lineRule="auto"/>
        <w:contextualSpacing/>
        <w:jc w:val="both"/>
        <w:rPr>
          <w:rFonts w:ascii="Leelawadee UI" w:hAnsi="Leelawadee UI" w:cs="Leelawadee UI"/>
        </w:rPr>
      </w:pPr>
      <w:r w:rsidRPr="00E505A1">
        <w:rPr>
          <w:rFonts w:ascii="Leelawadee UI" w:hAnsi="Leelawadee UI" w:cs="Leelawadee UI"/>
        </w:rPr>
        <w:t>un lett van Harten Goods över di komen.</w:t>
      </w:r>
    </w:p>
    <w:p w14:paraId="66EEE2CA" w14:textId="07DFD4B5" w:rsidR="00E505A1" w:rsidRPr="00E505A1" w:rsidRDefault="00B95320" w:rsidP="00E505A1">
      <w:pPr>
        <w:spacing w:after="0" w:line="288" w:lineRule="auto"/>
        <w:contextualSpacing/>
        <w:jc w:val="both"/>
        <w:rPr>
          <w:rFonts w:ascii="Leelawadee UI" w:hAnsi="Leelawadee UI" w:cs="Leelawadee UI"/>
        </w:rPr>
      </w:pPr>
      <w:r>
        <w:rPr>
          <w:rFonts w:ascii="Leelawadee UI" w:hAnsi="Leelawadee UI" w:cs="Leelawadee UI"/>
        </w:rPr>
        <w:t xml:space="preserve">5 </w:t>
      </w:r>
      <w:r w:rsidR="00E505A1" w:rsidRPr="00E505A1">
        <w:rPr>
          <w:rFonts w:ascii="Leelawadee UI" w:hAnsi="Leelawadee UI" w:cs="Leelawadee UI"/>
        </w:rPr>
        <w:t>He lett dien Mund van Bliedskupp singen,</w:t>
      </w:r>
    </w:p>
    <w:p w14:paraId="757F4881" w14:textId="77777777" w:rsidR="00E505A1" w:rsidRPr="00E505A1" w:rsidRDefault="00E505A1" w:rsidP="00E505A1">
      <w:pPr>
        <w:spacing w:after="0" w:line="288" w:lineRule="auto"/>
        <w:contextualSpacing/>
        <w:jc w:val="both"/>
        <w:rPr>
          <w:rFonts w:ascii="Leelawadee UI" w:hAnsi="Leelawadee UI" w:cs="Leelawadee UI"/>
        </w:rPr>
      </w:pPr>
      <w:r w:rsidRPr="00E505A1">
        <w:rPr>
          <w:rFonts w:ascii="Leelawadee UI" w:hAnsi="Leelawadee UI" w:cs="Leelawadee UI"/>
        </w:rPr>
        <w:t>un du warst weer jung as ’n Adler.</w:t>
      </w:r>
    </w:p>
    <w:p w14:paraId="2F0D76FF" w14:textId="3AE09B76" w:rsidR="00E505A1" w:rsidRPr="00E505A1" w:rsidRDefault="00B95320" w:rsidP="00E505A1">
      <w:pPr>
        <w:spacing w:after="0" w:line="288" w:lineRule="auto"/>
        <w:contextualSpacing/>
        <w:jc w:val="both"/>
        <w:rPr>
          <w:rFonts w:ascii="Leelawadee UI" w:hAnsi="Leelawadee UI" w:cs="Leelawadee UI"/>
        </w:rPr>
      </w:pPr>
      <w:r>
        <w:rPr>
          <w:rFonts w:ascii="Leelawadee UI" w:hAnsi="Leelawadee UI" w:cs="Leelawadee UI"/>
        </w:rPr>
        <w:t xml:space="preserve">6 </w:t>
      </w:r>
      <w:r w:rsidR="00E505A1" w:rsidRPr="00E505A1">
        <w:rPr>
          <w:rFonts w:ascii="Leelawadee UI" w:hAnsi="Leelawadee UI" w:cs="Leelawadee UI"/>
        </w:rPr>
        <w:t>De Herr sörgt för Gerechtigkeit un Recht</w:t>
      </w:r>
    </w:p>
    <w:p w14:paraId="329AF179" w14:textId="2B83771B" w:rsidR="00E505A1" w:rsidRPr="00EC218E" w:rsidRDefault="00E505A1"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 xml:space="preserve">un sett’t sük in för de, de Unrecht lied’t. </w:t>
      </w:r>
    </w:p>
    <w:p w14:paraId="7D2E8AD1" w14:textId="1F4412E4" w:rsidR="00E505A1" w:rsidRPr="00EC218E" w:rsidRDefault="00321959"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7</w:t>
      </w:r>
      <w:r w:rsidR="00B95320" w:rsidRPr="00EC218E">
        <w:rPr>
          <w:rFonts w:ascii="Leelawadee UI" w:hAnsi="Leelawadee UI" w:cs="Leelawadee UI"/>
          <w:lang w:val="nl-NL"/>
        </w:rPr>
        <w:t xml:space="preserve"> </w:t>
      </w:r>
      <w:r w:rsidR="00E505A1" w:rsidRPr="00EC218E">
        <w:rPr>
          <w:rFonts w:ascii="Leelawadee UI" w:hAnsi="Leelawadee UI" w:cs="Leelawadee UI"/>
          <w:lang w:val="nl-NL"/>
        </w:rPr>
        <w:t>Wat he vör harr, hett he Mose weten laten,</w:t>
      </w:r>
    </w:p>
    <w:p w14:paraId="2D62D209" w14:textId="77777777" w:rsidR="00250D06" w:rsidRPr="00EC218E" w:rsidRDefault="00E505A1"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un de Israeliten hebbt sien Wunners sehn.</w:t>
      </w:r>
      <w:r w:rsidR="00321959" w:rsidRPr="00EC218E">
        <w:rPr>
          <w:rFonts w:ascii="Leelawadee UI" w:hAnsi="Leelawadee UI" w:cs="Leelawadee UI"/>
          <w:lang w:val="nl-NL"/>
        </w:rPr>
        <w:br w:type="column"/>
      </w:r>
    </w:p>
    <w:p w14:paraId="4D672FA2" w14:textId="77777777" w:rsidR="00250D06" w:rsidRPr="00EC218E" w:rsidRDefault="00250D06" w:rsidP="00E505A1">
      <w:pPr>
        <w:spacing w:after="0" w:line="288" w:lineRule="auto"/>
        <w:contextualSpacing/>
        <w:jc w:val="both"/>
        <w:rPr>
          <w:rFonts w:ascii="Leelawadee UI" w:hAnsi="Leelawadee UI" w:cs="Leelawadee UI"/>
          <w:lang w:val="nl-NL"/>
        </w:rPr>
      </w:pPr>
    </w:p>
    <w:p w14:paraId="27FDBC2C" w14:textId="432068F4" w:rsidR="00E505A1" w:rsidRPr="00EC218E" w:rsidRDefault="00321959"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 xml:space="preserve">8 </w:t>
      </w:r>
      <w:r w:rsidR="00E505A1" w:rsidRPr="00EC218E">
        <w:rPr>
          <w:rFonts w:ascii="Leelawadee UI" w:hAnsi="Leelawadee UI" w:cs="Leelawadee UI"/>
          <w:lang w:val="nl-NL"/>
        </w:rPr>
        <w:t>De Herr is van Harten good mit uns,</w:t>
      </w:r>
    </w:p>
    <w:p w14:paraId="4C289D01" w14:textId="7C7E74C0" w:rsidR="00E505A1" w:rsidRPr="00EC218E" w:rsidRDefault="00E505A1"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he hett veel Geduld, un sien Leevde is groot.</w:t>
      </w:r>
    </w:p>
    <w:p w14:paraId="4D1C11F8" w14:textId="76FF9315" w:rsidR="00E505A1" w:rsidRPr="00E505A1" w:rsidRDefault="00321959" w:rsidP="00E505A1">
      <w:pPr>
        <w:spacing w:after="0" w:line="288" w:lineRule="auto"/>
        <w:contextualSpacing/>
        <w:jc w:val="both"/>
        <w:rPr>
          <w:rFonts w:ascii="Leelawadee UI" w:hAnsi="Leelawadee UI" w:cs="Leelawadee UI"/>
        </w:rPr>
      </w:pPr>
      <w:r>
        <w:rPr>
          <w:rFonts w:ascii="Leelawadee UI" w:hAnsi="Leelawadee UI" w:cs="Leelawadee UI"/>
        </w:rPr>
        <w:t xml:space="preserve">9 </w:t>
      </w:r>
      <w:r w:rsidR="00E505A1" w:rsidRPr="00E505A1">
        <w:rPr>
          <w:rFonts w:ascii="Leelawadee UI" w:hAnsi="Leelawadee UI" w:cs="Leelawadee UI"/>
        </w:rPr>
        <w:t xml:space="preserve">He blifft nich alltied düll up uns </w:t>
      </w:r>
    </w:p>
    <w:p w14:paraId="48EA326E" w14:textId="77777777" w:rsidR="00E505A1" w:rsidRPr="00E505A1" w:rsidRDefault="00E505A1" w:rsidP="00E505A1">
      <w:pPr>
        <w:spacing w:after="0" w:line="288" w:lineRule="auto"/>
        <w:contextualSpacing/>
        <w:jc w:val="both"/>
        <w:rPr>
          <w:rFonts w:ascii="Leelawadee UI" w:hAnsi="Leelawadee UI" w:cs="Leelawadee UI"/>
        </w:rPr>
      </w:pPr>
      <w:r w:rsidRPr="00E505A1">
        <w:rPr>
          <w:rFonts w:ascii="Leelawadee UI" w:hAnsi="Leelawadee UI" w:cs="Leelawadee UI"/>
        </w:rPr>
        <w:t>un droggt uns nich na, wat wi verkehrt maakt hebbt.</w:t>
      </w:r>
    </w:p>
    <w:p w14:paraId="11E721DF" w14:textId="2118F68B" w:rsidR="00321959" w:rsidRPr="00EC218E" w:rsidRDefault="00321959"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 xml:space="preserve">10 </w:t>
      </w:r>
      <w:r w:rsidR="00E505A1" w:rsidRPr="00EC218E">
        <w:rPr>
          <w:rFonts w:ascii="Leelawadee UI" w:hAnsi="Leelawadee UI" w:cs="Leelawadee UI"/>
          <w:lang w:val="nl-NL"/>
        </w:rPr>
        <w:t>He straaft uns nich na</w:t>
      </w:r>
      <w:r w:rsidRPr="00EC218E">
        <w:rPr>
          <w:rFonts w:ascii="Leelawadee UI" w:hAnsi="Leelawadee UI" w:cs="Leelawadee UI"/>
          <w:lang w:val="nl-NL"/>
        </w:rPr>
        <w:t xml:space="preserve"> dat, wat wi verdeent hebbt,</w:t>
      </w:r>
    </w:p>
    <w:p w14:paraId="5B9D8FE8" w14:textId="4D88BDD3" w:rsidR="00E505A1" w:rsidRPr="00E505A1" w:rsidRDefault="00E505A1" w:rsidP="00E505A1">
      <w:pPr>
        <w:spacing w:after="0" w:line="288" w:lineRule="auto"/>
        <w:contextualSpacing/>
        <w:jc w:val="both"/>
        <w:rPr>
          <w:rFonts w:ascii="Leelawadee UI" w:hAnsi="Leelawadee UI" w:cs="Leelawadee UI"/>
        </w:rPr>
      </w:pPr>
      <w:r w:rsidRPr="00E505A1">
        <w:rPr>
          <w:rFonts w:ascii="Leelawadee UI" w:hAnsi="Leelawadee UI" w:cs="Leelawadee UI"/>
        </w:rPr>
        <w:t>un uns Sünden rekend he uns nich an.</w:t>
      </w:r>
    </w:p>
    <w:p w14:paraId="46A6B157" w14:textId="2D5B312B" w:rsidR="00E505A1" w:rsidRPr="00EC218E" w:rsidRDefault="00321959"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 xml:space="preserve">11 </w:t>
      </w:r>
      <w:r w:rsidR="00E505A1" w:rsidRPr="00EC218E">
        <w:rPr>
          <w:rFonts w:ascii="Leelawadee UI" w:hAnsi="Leelawadee UI" w:cs="Leelawadee UI"/>
          <w:lang w:val="nl-NL"/>
        </w:rPr>
        <w:t xml:space="preserve">So hoch as de Himmel över de Eer is, </w:t>
      </w:r>
    </w:p>
    <w:p w14:paraId="03EE2C54" w14:textId="77777777" w:rsidR="00E505A1" w:rsidRPr="00EC218E" w:rsidRDefault="00E505A1" w:rsidP="00E505A1">
      <w:pPr>
        <w:spacing w:after="0" w:line="288" w:lineRule="auto"/>
        <w:contextualSpacing/>
        <w:jc w:val="both"/>
        <w:rPr>
          <w:rFonts w:ascii="Leelawadee UI" w:hAnsi="Leelawadee UI" w:cs="Leelawadee UI"/>
          <w:lang w:val="nl-NL"/>
        </w:rPr>
      </w:pPr>
      <w:r w:rsidRPr="00EC218E">
        <w:rPr>
          <w:rFonts w:ascii="Leelawadee UI" w:hAnsi="Leelawadee UI" w:cs="Leelawadee UI"/>
          <w:lang w:val="nl-NL"/>
        </w:rPr>
        <w:t>lett he sien Gnaad de tokomen, de na hüm fraagt.</w:t>
      </w:r>
    </w:p>
    <w:p w14:paraId="63273E32" w14:textId="6E4E6C5F" w:rsidR="00E505A1" w:rsidRPr="00E505A1" w:rsidRDefault="00321959" w:rsidP="00E505A1">
      <w:pPr>
        <w:spacing w:after="0" w:line="288" w:lineRule="auto"/>
        <w:contextualSpacing/>
        <w:jc w:val="both"/>
        <w:rPr>
          <w:rFonts w:ascii="Leelawadee UI" w:hAnsi="Leelawadee UI" w:cs="Leelawadee UI"/>
        </w:rPr>
      </w:pPr>
      <w:r>
        <w:rPr>
          <w:rFonts w:ascii="Leelawadee UI" w:hAnsi="Leelawadee UI" w:cs="Leelawadee UI"/>
        </w:rPr>
        <w:t xml:space="preserve">12 </w:t>
      </w:r>
      <w:r w:rsidR="00E505A1" w:rsidRPr="00E505A1">
        <w:rPr>
          <w:rFonts w:ascii="Leelawadee UI" w:hAnsi="Leelawadee UI" w:cs="Leelawadee UI"/>
        </w:rPr>
        <w:t xml:space="preserve">So wied as Avend un Morn vananner weg sünd, </w:t>
      </w:r>
    </w:p>
    <w:p w14:paraId="738A0064" w14:textId="77777777" w:rsidR="00E505A1" w:rsidRPr="00E505A1" w:rsidRDefault="00E505A1" w:rsidP="00E505A1">
      <w:pPr>
        <w:spacing w:after="0" w:line="288" w:lineRule="auto"/>
        <w:contextualSpacing/>
        <w:jc w:val="both"/>
        <w:rPr>
          <w:rFonts w:ascii="Leelawadee UI" w:hAnsi="Leelawadee UI" w:cs="Leelawadee UI"/>
        </w:rPr>
      </w:pPr>
      <w:r w:rsidRPr="00E505A1">
        <w:rPr>
          <w:rFonts w:ascii="Leelawadee UI" w:hAnsi="Leelawadee UI" w:cs="Leelawadee UI"/>
        </w:rPr>
        <w:t>so wied hollt he uns Slechtigkeit van uns af.</w:t>
      </w:r>
    </w:p>
    <w:p w14:paraId="103E02AE" w14:textId="04CA6B5D" w:rsidR="00E505A1" w:rsidRPr="00E505A1" w:rsidRDefault="00321959" w:rsidP="00E505A1">
      <w:pPr>
        <w:spacing w:after="0" w:line="288" w:lineRule="auto"/>
        <w:contextualSpacing/>
        <w:jc w:val="both"/>
        <w:rPr>
          <w:rFonts w:ascii="Leelawadee UI" w:hAnsi="Leelawadee UI" w:cs="Leelawadee UI"/>
        </w:rPr>
      </w:pPr>
      <w:r>
        <w:rPr>
          <w:rFonts w:ascii="Leelawadee UI" w:hAnsi="Leelawadee UI" w:cs="Leelawadee UI"/>
        </w:rPr>
        <w:t xml:space="preserve">13 </w:t>
      </w:r>
      <w:r w:rsidR="00E505A1" w:rsidRPr="00E505A1">
        <w:rPr>
          <w:rFonts w:ascii="Leelawadee UI" w:hAnsi="Leelawadee UI" w:cs="Leelawadee UI"/>
        </w:rPr>
        <w:t>So as en Vader ’n Oog up sien Kinner hett,</w:t>
      </w:r>
    </w:p>
    <w:p w14:paraId="3AF95BD0" w14:textId="2C8DABE5" w:rsidR="00321959" w:rsidRPr="00A13AA7" w:rsidRDefault="00E505A1" w:rsidP="00A13AA7">
      <w:pPr>
        <w:spacing w:after="0" w:line="288" w:lineRule="auto"/>
        <w:contextualSpacing/>
        <w:jc w:val="both"/>
        <w:rPr>
          <w:rFonts w:ascii="Leelawadee UI" w:hAnsi="Leelawadee UI" w:cs="Leelawadee UI"/>
        </w:rPr>
      </w:pPr>
      <w:r w:rsidRPr="00E505A1">
        <w:rPr>
          <w:rFonts w:ascii="Leelawadee UI" w:hAnsi="Leelawadee UI" w:cs="Leelawadee UI"/>
        </w:rPr>
        <w:t>so kickt de H</w:t>
      </w:r>
      <w:r w:rsidR="00321959">
        <w:rPr>
          <w:rFonts w:ascii="Leelawadee UI" w:hAnsi="Leelawadee UI" w:cs="Leelawadee UI"/>
        </w:rPr>
        <w:t>err up de, de hüm acht’ un ehrt</w:t>
      </w:r>
      <w:r w:rsidR="002779CA" w:rsidRPr="002779CA">
        <w:rPr>
          <w:rFonts w:ascii="Leelawadee UI" w:hAnsi="Leelawadee UI" w:cs="Leelawadee UI"/>
        </w:rPr>
        <w:t>.</w:t>
      </w:r>
      <w:r w:rsidR="00321959">
        <w:rPr>
          <w:rStyle w:val="Funotenzeichen"/>
          <w:rFonts w:ascii="Leelawadee UI" w:hAnsi="Leelawadee UI" w:cs="Leelawadee UI"/>
        </w:rPr>
        <w:footnoteReference w:id="2"/>
      </w:r>
    </w:p>
    <w:p w14:paraId="0B441036" w14:textId="0A9B2F46" w:rsidR="00321959" w:rsidRPr="00EC218E" w:rsidRDefault="00250D06" w:rsidP="00B804F4">
      <w:pPr>
        <w:pStyle w:val="berschrift2"/>
        <w:ind w:left="708" w:hanging="708"/>
        <w:jc w:val="left"/>
        <w:rPr>
          <w:b w:val="0"/>
          <w:bCs/>
          <w:szCs w:val="24"/>
          <w:lang w:val="nl-NL"/>
        </w:rPr>
      </w:pPr>
      <w:r w:rsidRPr="00D40C67">
        <w:rPr>
          <w:bCs/>
          <w:szCs w:val="24"/>
          <w:lang w:val="nl-NL"/>
        </w:rPr>
        <w:br w:type="column"/>
      </w:r>
      <w:r w:rsidR="00321959" w:rsidRPr="0066541E">
        <w:rPr>
          <w:bCs/>
          <w:szCs w:val="24"/>
          <w:lang w:val="nl-NL"/>
        </w:rPr>
        <w:lastRenderedPageBreak/>
        <w:t>I</w:t>
      </w:r>
      <w:r w:rsidR="00A13AA7">
        <w:rPr>
          <w:bCs/>
          <w:szCs w:val="24"/>
          <w:lang w:val="nl-NL"/>
        </w:rPr>
        <w:t>I</w:t>
      </w:r>
      <w:r w:rsidR="00321959" w:rsidRPr="0066541E">
        <w:rPr>
          <w:bCs/>
          <w:szCs w:val="24"/>
          <w:lang w:val="nl-NL"/>
        </w:rPr>
        <w:tab/>
        <w:t xml:space="preserve">Lääst ward ut dat Ole Testament ut dat Prophetenbook </w:t>
      </w:r>
      <w:r w:rsidR="00321959">
        <w:rPr>
          <w:bCs/>
          <w:szCs w:val="24"/>
          <w:lang w:val="nl-NL"/>
        </w:rPr>
        <w:t>Micha 7,18-20</w:t>
      </w:r>
    </w:p>
    <w:p w14:paraId="2B930FE8" w14:textId="2E650986" w:rsidR="00321959" w:rsidRPr="00EC218E" w:rsidRDefault="00321959" w:rsidP="00321959">
      <w:pPr>
        <w:spacing w:after="0" w:line="288" w:lineRule="auto"/>
        <w:contextualSpacing/>
        <w:jc w:val="both"/>
        <w:rPr>
          <w:rFonts w:ascii="Leelawadee UI" w:hAnsi="Leelawadee UI" w:cs="Leelawadee UI"/>
        </w:rPr>
      </w:pPr>
      <w:r w:rsidRPr="00EC218E">
        <w:rPr>
          <w:rFonts w:ascii="Leelawadee UI" w:hAnsi="Leelawadee UI" w:cs="Leelawadee UI"/>
          <w:lang w:val="en-US"/>
        </w:rPr>
        <w:t xml:space="preserve">18 Wor is so en Gott to finnen as du? </w:t>
      </w:r>
      <w:r w:rsidRPr="00321959">
        <w:rPr>
          <w:rFonts w:ascii="Leelawadee UI" w:hAnsi="Leelawadee UI" w:cs="Leelawadee UI"/>
          <w:lang w:val="nl-NL"/>
        </w:rPr>
        <w:t xml:space="preserve">Du vergiffst de Sünden un treckst en Streek dör de Schuld van de, de överbleven sünd van dien Volk. </w:t>
      </w:r>
      <w:r w:rsidRPr="00EC218E">
        <w:rPr>
          <w:rFonts w:ascii="Leelawadee UI" w:hAnsi="Leelawadee UI" w:cs="Leelawadee UI"/>
        </w:rPr>
        <w:t>Du bliffst nich för all Tieden düll, wiel du en good Hart hest.</w:t>
      </w:r>
    </w:p>
    <w:p w14:paraId="43D60582" w14:textId="1495504D" w:rsidR="00321959" w:rsidRPr="00EC218E" w:rsidRDefault="00321959" w:rsidP="00321959">
      <w:pPr>
        <w:spacing w:after="0" w:line="288" w:lineRule="auto"/>
        <w:contextualSpacing/>
        <w:jc w:val="both"/>
        <w:rPr>
          <w:rFonts w:ascii="Leelawadee UI" w:hAnsi="Leelawadee UI" w:cs="Leelawadee UI"/>
        </w:rPr>
      </w:pPr>
      <w:r w:rsidRPr="00EC218E">
        <w:rPr>
          <w:rFonts w:ascii="Leelawadee UI" w:hAnsi="Leelawadee UI" w:cs="Leelawadee UI"/>
        </w:rPr>
        <w:t>19 Du wullt weer good mit uns weden un uns Schuld in de Grund treden un all uns Sünden in de See schmieten, wor dat Water am deepsten is.</w:t>
      </w:r>
    </w:p>
    <w:p w14:paraId="049E17FC" w14:textId="6161007B" w:rsidR="00321959" w:rsidRPr="00EC218E" w:rsidRDefault="00321959" w:rsidP="00A13AA7">
      <w:pPr>
        <w:spacing w:after="0" w:line="288" w:lineRule="auto"/>
        <w:contextualSpacing/>
        <w:jc w:val="both"/>
        <w:rPr>
          <w:rFonts w:ascii="Leelawadee UI" w:hAnsi="Leelawadee UI" w:cs="Leelawadee UI"/>
        </w:rPr>
      </w:pPr>
      <w:r w:rsidRPr="00EC218E">
        <w:rPr>
          <w:rFonts w:ascii="Leelawadee UI" w:hAnsi="Leelawadee UI" w:cs="Leelawadee UI"/>
        </w:rPr>
        <w:t>20 Du wullt Jakob to Sied stahn un Abraham gnädig weden. So hest du uns Vöröllern dat al vör lang Tieden ünner Eed toseggt.</w:t>
      </w:r>
      <w:r w:rsidR="00A13AA7" w:rsidRPr="00A13AA7">
        <w:rPr>
          <w:rStyle w:val="Funotenzeichen"/>
          <w:rFonts w:ascii="Leelawadee UI" w:hAnsi="Leelawadee UI" w:cs="Leelawadee UI"/>
        </w:rPr>
        <w:footnoteReference w:id="3"/>
      </w:r>
    </w:p>
    <w:p w14:paraId="75B87847" w14:textId="7E714699" w:rsidR="00A13AA7" w:rsidRPr="00C12753" w:rsidRDefault="00250D06" w:rsidP="00A13AA7">
      <w:pPr>
        <w:pStyle w:val="berschrift2"/>
        <w:ind w:left="708" w:hanging="708"/>
        <w:rPr>
          <w:b w:val="0"/>
          <w:bCs/>
          <w:szCs w:val="24"/>
          <w:lang w:val="nl-NL"/>
        </w:rPr>
      </w:pPr>
      <w:r w:rsidRPr="00D40C67">
        <w:rPr>
          <w:bCs/>
          <w:szCs w:val="24"/>
          <w:lang w:val="nl-NL"/>
        </w:rPr>
        <w:br w:type="column"/>
      </w:r>
      <w:r w:rsidR="00A13AA7" w:rsidRPr="00C12753">
        <w:rPr>
          <w:bCs/>
          <w:szCs w:val="24"/>
          <w:lang w:val="nl-NL"/>
        </w:rPr>
        <w:lastRenderedPageBreak/>
        <w:t>I</w:t>
      </w:r>
      <w:r w:rsidR="00A13AA7" w:rsidRPr="00C12753">
        <w:rPr>
          <w:bCs/>
          <w:szCs w:val="24"/>
          <w:lang w:val="nl-NL"/>
        </w:rPr>
        <w:tab/>
        <w:t xml:space="preserve">De Epistel steiht in </w:t>
      </w:r>
      <w:r w:rsidR="00A13AA7">
        <w:rPr>
          <w:bCs/>
          <w:szCs w:val="24"/>
          <w:lang w:val="nl-NL"/>
        </w:rPr>
        <w:t>1.</w:t>
      </w:r>
      <w:r w:rsidR="00A13AA7" w:rsidRPr="00C12753">
        <w:rPr>
          <w:bCs/>
          <w:szCs w:val="24"/>
          <w:lang w:val="nl-NL"/>
        </w:rPr>
        <w:t xml:space="preserve"> Breef an </w:t>
      </w:r>
      <w:r w:rsidR="00A13AA7">
        <w:rPr>
          <w:bCs/>
          <w:szCs w:val="24"/>
          <w:lang w:val="nl-NL"/>
        </w:rPr>
        <w:t>Timotheus 1,12-17</w:t>
      </w:r>
    </w:p>
    <w:p w14:paraId="23C18650" w14:textId="23256A8F" w:rsidR="008A754A" w:rsidRPr="00EC218E" w:rsidRDefault="008A754A" w:rsidP="008A754A">
      <w:pPr>
        <w:contextualSpacing/>
        <w:rPr>
          <w:rFonts w:ascii="Leelawadee UI" w:hAnsi="Leelawadee UI" w:cs="Leelawadee UI"/>
        </w:rPr>
      </w:pPr>
      <w:r w:rsidRPr="00A13AA7">
        <w:rPr>
          <w:rFonts w:ascii="Leelawadee UI" w:hAnsi="Leelawadee UI" w:cs="Leelawadee UI"/>
          <w:lang w:val="nl-NL"/>
        </w:rPr>
        <w:t xml:space="preserve">12 Ik bün unsen Herrn Christus Jesus vun Harten dankbor: He hett mi de Kraft to mien Amt geven un hett mi för weerd hoolen, dat ik in sienen Deenst stahn do. </w:t>
      </w:r>
      <w:r w:rsidRPr="00A13AA7">
        <w:rPr>
          <w:rFonts w:ascii="Leelawadee UI" w:hAnsi="Leelawadee UI" w:cs="Leelawadee UI"/>
          <w:lang w:val="nl-NL"/>
        </w:rPr>
        <w:cr/>
      </w:r>
      <w:r w:rsidRPr="00EC218E">
        <w:rPr>
          <w:rFonts w:ascii="Leelawadee UI" w:hAnsi="Leelawadee UI" w:cs="Leelawadee UI"/>
        </w:rPr>
        <w:t xml:space="preserve">13 Fröher heff ik em minnacht un nahstellt un heff mi an em vergahn. Man he hett sik oever mi erbarmt, ik wüss domals jo nich, wat ik dä, in mien’ Unglooven. </w:t>
      </w:r>
      <w:r w:rsidRPr="00EC218E">
        <w:rPr>
          <w:rFonts w:ascii="Leelawadee UI" w:hAnsi="Leelawadee UI" w:cs="Leelawadee UI"/>
        </w:rPr>
        <w:cr/>
        <w:t xml:space="preserve">14 Gewaltig groot is unsen Herrn sien Gnaad wesen tohoop mit den Glooven un de Leev vun Christus Jesus. </w:t>
      </w:r>
      <w:r w:rsidRPr="00EC218E">
        <w:rPr>
          <w:rFonts w:ascii="Leelawadee UI" w:hAnsi="Leelawadee UI" w:cs="Leelawadee UI"/>
        </w:rPr>
        <w:cr/>
        <w:t xml:space="preserve">15 Dat is wohrraftig wohr, un dor kannst di to verlaaten: Christus Jesus is in de Welt kaamen un wüll de Sünner redden, dor stah ik babenan bi. </w:t>
      </w:r>
      <w:r w:rsidRPr="00EC218E">
        <w:rPr>
          <w:rFonts w:ascii="Leelawadee UI" w:hAnsi="Leelawadee UI" w:cs="Leelawadee UI"/>
        </w:rPr>
        <w:cr/>
        <w:t xml:space="preserve">16 Man jüst dorüm hett he sik oever mi erbarmt, dat Christus Jesus an mi toierst sien Gedüür dör un dör wiesen dä. </w:t>
      </w:r>
      <w:r w:rsidRPr="00A13AA7">
        <w:rPr>
          <w:rFonts w:ascii="Leelawadee UI" w:hAnsi="Leelawadee UI" w:cs="Leelawadee UI"/>
          <w:lang w:val="nl-NL"/>
        </w:rPr>
        <w:t xml:space="preserve">Dat is een Exempel för de, de an em glööven un dat eewig Leben hebben schüllt. </w:t>
      </w:r>
      <w:r w:rsidRPr="00A13AA7">
        <w:rPr>
          <w:rFonts w:ascii="Leelawadee UI" w:hAnsi="Leelawadee UI" w:cs="Leelawadee UI"/>
          <w:lang w:val="nl-NL"/>
        </w:rPr>
        <w:cr/>
      </w:r>
      <w:r w:rsidRPr="00EC218E">
        <w:rPr>
          <w:rFonts w:ascii="Leelawadee UI" w:hAnsi="Leelawadee UI" w:cs="Leelawadee UI"/>
        </w:rPr>
        <w:t>17 He is de Koenig för alle Tieden, he blifft een för allemal,</w:t>
      </w:r>
      <w:r w:rsidR="00166320" w:rsidRPr="00EC218E">
        <w:rPr>
          <w:rFonts w:ascii="Leelawadee UI" w:hAnsi="Leelawadee UI" w:cs="Leelawadee UI"/>
        </w:rPr>
        <w:t xml:space="preserve"> ok wenn wi em nich sehn künnt. </w:t>
      </w:r>
      <w:r w:rsidRPr="00EC218E">
        <w:rPr>
          <w:rFonts w:ascii="Leelawadee UI" w:hAnsi="Leelawadee UI" w:cs="Leelawadee UI"/>
        </w:rPr>
        <w:t xml:space="preserve">Gott alleen höört Ehr un Loff to in alle Ewigkeit! </w:t>
      </w:r>
      <w:r w:rsidR="00A13AA7" w:rsidRPr="00EC218E">
        <w:rPr>
          <w:rFonts w:ascii="Leelawadee UI" w:hAnsi="Leelawadee UI" w:cs="Leelawadee UI"/>
        </w:rPr>
        <w:t>Amen.</w:t>
      </w:r>
      <w:r w:rsidR="00166320">
        <w:rPr>
          <w:rStyle w:val="Funotenzeichen"/>
          <w:rFonts w:ascii="Leelawadee UI" w:hAnsi="Leelawadee UI" w:cs="Leelawadee UI"/>
          <w:lang w:val="nl-NL"/>
        </w:rPr>
        <w:footnoteReference w:id="4"/>
      </w:r>
    </w:p>
    <w:p w14:paraId="6D75AE36" w14:textId="56A94BA5" w:rsidR="00166320" w:rsidRPr="00EC218E" w:rsidRDefault="00166320" w:rsidP="008A754A">
      <w:pPr>
        <w:contextualSpacing/>
        <w:rPr>
          <w:rFonts w:ascii="Leelawadee UI" w:hAnsi="Leelawadee UI" w:cs="Leelawadee UI"/>
        </w:rPr>
      </w:pPr>
    </w:p>
    <w:p w14:paraId="0AF071AC" w14:textId="4E7F4123" w:rsidR="00166320" w:rsidRDefault="00166320" w:rsidP="00166320">
      <w:pPr>
        <w:spacing w:after="0" w:line="240" w:lineRule="auto"/>
        <w:contextualSpacing/>
        <w:jc w:val="both"/>
        <w:rPr>
          <w:rFonts w:ascii="Leelawadee UI" w:hAnsi="Leelawadee UI" w:cs="Leelawadee UI"/>
          <w:b/>
          <w:bCs/>
          <w:sz w:val="24"/>
          <w:szCs w:val="24"/>
        </w:rPr>
      </w:pPr>
      <w:r w:rsidRPr="002779CA">
        <w:rPr>
          <w:rFonts w:ascii="Leelawadee UI" w:hAnsi="Leelawadee UI" w:cs="Leelawadee UI"/>
          <w:b/>
          <w:bCs/>
          <w:sz w:val="24"/>
          <w:szCs w:val="24"/>
        </w:rPr>
        <w:t xml:space="preserve">Halleluja Psalm </w:t>
      </w:r>
      <w:r w:rsidR="00761268">
        <w:rPr>
          <w:rFonts w:ascii="Leelawadee UI" w:hAnsi="Leelawadee UI" w:cs="Leelawadee UI"/>
          <w:b/>
          <w:bCs/>
          <w:sz w:val="24"/>
          <w:szCs w:val="24"/>
        </w:rPr>
        <w:t>103,8</w:t>
      </w:r>
    </w:p>
    <w:p w14:paraId="45458E9A" w14:textId="77777777" w:rsidR="00166320" w:rsidRPr="00AA5F62" w:rsidRDefault="00166320" w:rsidP="00166320">
      <w:pPr>
        <w:spacing w:after="0" w:line="300" w:lineRule="exact"/>
        <w:contextualSpacing/>
        <w:jc w:val="both"/>
        <w:rPr>
          <w:rFonts w:ascii="Leelawadee UI" w:hAnsi="Leelawadee UI" w:cs="Leelawadee UI"/>
          <w:color w:val="C00000"/>
        </w:rPr>
      </w:pPr>
      <w:r w:rsidRPr="00AA5F62">
        <w:rPr>
          <w:rFonts w:ascii="Leelawadee UI" w:hAnsi="Leelawadee UI" w:cs="Leelawadee UI"/>
          <w:color w:val="C00000"/>
        </w:rPr>
        <w:t>Halleluja.</w:t>
      </w:r>
    </w:p>
    <w:p w14:paraId="371856F9" w14:textId="77777777" w:rsidR="00761268" w:rsidRPr="00761268" w:rsidRDefault="00761268" w:rsidP="00761268">
      <w:pPr>
        <w:spacing w:after="0" w:line="300" w:lineRule="exact"/>
        <w:contextualSpacing/>
        <w:jc w:val="both"/>
        <w:rPr>
          <w:rFonts w:ascii="Leelawadee UI" w:hAnsi="Leelawadee UI" w:cs="Leelawadee UI"/>
          <w:color w:val="C00000"/>
        </w:rPr>
      </w:pPr>
      <w:r w:rsidRPr="00761268">
        <w:rPr>
          <w:rFonts w:ascii="Leelawadee UI" w:hAnsi="Leelawadee UI" w:cs="Leelawadee UI"/>
          <w:color w:val="C00000"/>
        </w:rPr>
        <w:t>De Herr is van Harten good mit uns,</w:t>
      </w:r>
    </w:p>
    <w:p w14:paraId="3BCD5DBB" w14:textId="77777777" w:rsidR="00761268" w:rsidRPr="00761268" w:rsidRDefault="00761268" w:rsidP="00761268">
      <w:pPr>
        <w:spacing w:after="0" w:line="300" w:lineRule="exact"/>
        <w:contextualSpacing/>
        <w:jc w:val="both"/>
        <w:rPr>
          <w:rFonts w:ascii="Leelawadee UI" w:hAnsi="Leelawadee UI" w:cs="Leelawadee UI"/>
          <w:color w:val="C00000"/>
        </w:rPr>
      </w:pPr>
      <w:r w:rsidRPr="00761268">
        <w:rPr>
          <w:rFonts w:ascii="Leelawadee UI" w:hAnsi="Leelawadee UI" w:cs="Leelawadee UI"/>
          <w:color w:val="C00000"/>
        </w:rPr>
        <w:t>he hett veel Geduld, un sien Leevde is groot.</w:t>
      </w:r>
    </w:p>
    <w:p w14:paraId="17230317" w14:textId="7DA79046" w:rsidR="00166320" w:rsidRPr="00AA5F62" w:rsidRDefault="00166320" w:rsidP="00166320">
      <w:pPr>
        <w:spacing w:after="0" w:line="300" w:lineRule="exact"/>
        <w:contextualSpacing/>
        <w:jc w:val="both"/>
        <w:rPr>
          <w:rFonts w:ascii="Leelawadee UI" w:hAnsi="Leelawadee UI" w:cs="Leelawadee UI"/>
          <w:color w:val="C00000"/>
        </w:rPr>
      </w:pPr>
      <w:r>
        <w:rPr>
          <w:rFonts w:ascii="Leelawadee UI" w:hAnsi="Leelawadee UI" w:cs="Leelawadee UI"/>
          <w:color w:val="C00000"/>
        </w:rPr>
        <w:t>Halleluja</w:t>
      </w:r>
      <w:r w:rsidRPr="00EC218E">
        <w:rPr>
          <w:rFonts w:ascii="Leelawadee UI" w:hAnsi="Leelawadee UI" w:cs="Leelawadee UI"/>
          <w:color w:val="C00000"/>
        </w:rPr>
        <w:t>.</w:t>
      </w:r>
      <w:r w:rsidR="00761268" w:rsidRPr="00EC218E">
        <w:rPr>
          <w:rStyle w:val="Funotenzeichen"/>
          <w:rFonts w:ascii="Leelawadee UI" w:hAnsi="Leelawadee UI" w:cs="Leelawadee UI"/>
          <w:color w:val="C00000"/>
        </w:rPr>
        <w:t xml:space="preserve"> </w:t>
      </w:r>
      <w:r w:rsidR="00761268" w:rsidRPr="00EC218E">
        <w:rPr>
          <w:rStyle w:val="Funotenzeichen"/>
          <w:rFonts w:ascii="Leelawadee UI" w:hAnsi="Leelawadee UI" w:cs="Leelawadee UI"/>
          <w:color w:val="C00000"/>
        </w:rPr>
        <w:footnoteReference w:id="5"/>
      </w:r>
    </w:p>
    <w:p w14:paraId="37C7E6DD" w14:textId="77777777" w:rsidR="00166320" w:rsidRDefault="00166320" w:rsidP="008A754A">
      <w:pPr>
        <w:contextualSpacing/>
        <w:rPr>
          <w:rFonts w:ascii="Arial" w:hAnsi="Arial" w:cs="Arial"/>
          <w:sz w:val="24"/>
          <w:szCs w:val="24"/>
        </w:rPr>
      </w:pPr>
    </w:p>
    <w:p w14:paraId="524A7252" w14:textId="29D86825" w:rsidR="008A754A" w:rsidRPr="00EC218E" w:rsidRDefault="00166320" w:rsidP="00250D06">
      <w:pPr>
        <w:pStyle w:val="berschrift2"/>
        <w:ind w:left="0" w:firstLine="0"/>
        <w:rPr>
          <w:bCs/>
          <w:szCs w:val="24"/>
        </w:rPr>
      </w:pPr>
      <w:r w:rsidRPr="00EC218E">
        <w:rPr>
          <w:bCs/>
          <w:szCs w:val="24"/>
        </w:rPr>
        <w:br w:type="column"/>
      </w:r>
      <w:r w:rsidRPr="00EC218E">
        <w:rPr>
          <w:bCs/>
          <w:szCs w:val="24"/>
        </w:rPr>
        <w:lastRenderedPageBreak/>
        <w:t>VI</w:t>
      </w:r>
      <w:r w:rsidR="008A754A" w:rsidRPr="00EC218E">
        <w:rPr>
          <w:bCs/>
          <w:szCs w:val="24"/>
        </w:rPr>
        <w:tab/>
      </w:r>
      <w:r w:rsidRPr="00EC218E">
        <w:rPr>
          <w:bCs/>
          <w:szCs w:val="24"/>
        </w:rPr>
        <w:t xml:space="preserve">Ut dat Evangelium nah </w:t>
      </w:r>
      <w:r w:rsidR="008A754A" w:rsidRPr="00EC218E">
        <w:rPr>
          <w:bCs/>
          <w:szCs w:val="24"/>
        </w:rPr>
        <w:t xml:space="preserve">Lukas 15, </w:t>
      </w:r>
      <w:r w:rsidR="00B804F4">
        <w:rPr>
          <w:bCs/>
          <w:szCs w:val="24"/>
        </w:rPr>
        <w:t>(1-3) 11b-</w:t>
      </w:r>
      <w:r w:rsidR="00250D06" w:rsidRPr="00EC218E">
        <w:rPr>
          <w:bCs/>
          <w:szCs w:val="24"/>
        </w:rPr>
        <w:t>32</w:t>
      </w:r>
    </w:p>
    <w:p w14:paraId="0DEEA6B4" w14:textId="0ACC2AFE" w:rsidR="00250D06" w:rsidRDefault="00250D06" w:rsidP="00250D06">
      <w:pPr>
        <w:contextualSpacing/>
        <w:rPr>
          <w:rFonts w:ascii="Leelawadee UI" w:hAnsi="Leelawadee UI" w:cs="Leelawadee UI"/>
          <w:lang w:val="nl-NL"/>
        </w:rPr>
      </w:pPr>
      <w:r w:rsidRPr="00EC218E">
        <w:rPr>
          <w:rFonts w:ascii="Leelawadee UI" w:hAnsi="Leelawadee UI" w:cs="Leelawadee UI"/>
        </w:rPr>
        <w:t>(</w:t>
      </w:r>
      <w:r w:rsidR="008A754A" w:rsidRPr="00EC218E">
        <w:rPr>
          <w:rFonts w:ascii="Leelawadee UI" w:hAnsi="Leelawadee UI" w:cs="Leelawadee UI"/>
        </w:rPr>
        <w:t xml:space="preserve">1 To Jesus keemen oeverall Lüüd vun’n Toll un verlaaren Sünners un wullen bi em tohöören. </w:t>
      </w:r>
      <w:r w:rsidR="008A754A" w:rsidRPr="00EC218E">
        <w:rPr>
          <w:rFonts w:ascii="Leelawadee UI" w:hAnsi="Leelawadee UI" w:cs="Leelawadee UI"/>
        </w:rPr>
        <w:cr/>
        <w:t>2 Dor gnurren de Pharisäers un de Schriftgelehrten oever: Düsse Mann – sä’n se – de gifft sik mi</w:t>
      </w:r>
      <w:r w:rsidR="00D40C67">
        <w:rPr>
          <w:rFonts w:ascii="Leelawadee UI" w:hAnsi="Leelawadee UI" w:cs="Leelawadee UI"/>
        </w:rPr>
        <w:t>t</w:t>
      </w:r>
      <w:r w:rsidR="008A754A" w:rsidRPr="00EC218E">
        <w:rPr>
          <w:rFonts w:ascii="Leelawadee UI" w:hAnsi="Leelawadee UI" w:cs="Leelawadee UI"/>
        </w:rPr>
        <w:t xml:space="preserve"> Sünners af un sett’ sik sogor mit jüm to Disch. </w:t>
      </w:r>
      <w:r w:rsidR="008A754A" w:rsidRPr="00EC218E">
        <w:rPr>
          <w:rFonts w:ascii="Leelawadee UI" w:hAnsi="Leelawadee UI" w:cs="Leelawadee UI"/>
        </w:rPr>
        <w:cr/>
      </w:r>
      <w:r w:rsidR="008A754A" w:rsidRPr="00166320">
        <w:rPr>
          <w:rFonts w:ascii="Leelawadee UI" w:hAnsi="Leelawadee UI" w:cs="Leelawadee UI"/>
          <w:lang w:val="nl-NL"/>
        </w:rPr>
        <w:t>3 Do vertell he se düt Glieknis</w:t>
      </w:r>
      <w:r w:rsidR="00AE585B">
        <w:rPr>
          <w:rFonts w:ascii="Leelawadee UI" w:hAnsi="Leelawadee UI" w:cs="Leelawadee UI"/>
          <w:lang w:val="nl-NL"/>
        </w:rPr>
        <w:t>:)</w:t>
      </w:r>
      <w:r w:rsidR="00AE585B" w:rsidRPr="00AE585B">
        <w:rPr>
          <w:rStyle w:val="Funotenzeichen"/>
          <w:rFonts w:ascii="Leelawadee UI" w:hAnsi="Leelawadee UI" w:cs="Leelawadee UI"/>
          <w:lang w:val="nl-NL"/>
        </w:rPr>
        <w:t xml:space="preserve"> </w:t>
      </w:r>
      <w:r w:rsidR="00AE585B">
        <w:rPr>
          <w:rStyle w:val="Funotenzeichen"/>
          <w:rFonts w:ascii="Leelawadee UI" w:hAnsi="Leelawadee UI" w:cs="Leelawadee UI"/>
          <w:lang w:val="nl-NL"/>
        </w:rPr>
        <w:footnoteReference w:id="6"/>
      </w:r>
      <w:r w:rsidR="008A754A" w:rsidRPr="00166320">
        <w:rPr>
          <w:rFonts w:ascii="Leelawadee UI" w:hAnsi="Leelawadee UI" w:cs="Leelawadee UI"/>
          <w:lang w:val="nl-NL"/>
        </w:rPr>
        <w:t xml:space="preserve"> </w:t>
      </w:r>
      <w:r w:rsidR="008A754A" w:rsidRPr="00166320">
        <w:rPr>
          <w:rFonts w:ascii="Leelawadee UI" w:hAnsi="Leelawadee UI" w:cs="Leelawadee UI"/>
          <w:lang w:val="nl-NL"/>
        </w:rPr>
        <w:cr/>
      </w:r>
    </w:p>
    <w:p w14:paraId="7BE2B9D2" w14:textId="77777777" w:rsidR="00B804F4" w:rsidRDefault="006F3487" w:rsidP="006F3487">
      <w:pPr>
        <w:contextualSpacing/>
        <w:rPr>
          <w:rFonts w:ascii="Leelawadee UI" w:hAnsi="Leelawadee UI" w:cs="Leelawadee UI"/>
          <w:lang w:val="nl-NL"/>
        </w:rPr>
      </w:pPr>
      <w:r w:rsidRPr="006F3487">
        <w:rPr>
          <w:rFonts w:ascii="Leelawadee UI" w:hAnsi="Leelawadee UI" w:cs="Leelawadee UI"/>
          <w:lang w:val="nl-NL"/>
        </w:rPr>
        <w:t>11b Dor weer e</w:t>
      </w:r>
      <w:r>
        <w:rPr>
          <w:rFonts w:ascii="Leelawadee UI" w:hAnsi="Leelawadee UI" w:cs="Leelawadee UI"/>
          <w:lang w:val="nl-NL"/>
        </w:rPr>
        <w:t>en Mann, de harr twee Jungs.</w:t>
      </w:r>
      <w:r>
        <w:rPr>
          <w:rFonts w:ascii="Leelawadee UI" w:hAnsi="Leelawadee UI" w:cs="Leelawadee UI"/>
          <w:lang w:val="nl-NL"/>
        </w:rPr>
        <w:cr/>
        <w:t>12</w:t>
      </w:r>
      <w:r w:rsidRPr="006F3487">
        <w:rPr>
          <w:rFonts w:ascii="Leelawadee UI" w:hAnsi="Leelawadee UI" w:cs="Leelawadee UI"/>
          <w:lang w:val="nl-NL"/>
        </w:rPr>
        <w:t xml:space="preserve"> Un de jüngste van de beiden sä an sien Vader: „Vader, geev mi dat Arvdeel, wat mi tosteiht.“ Un de Vader deel elk sien Part to.</w:t>
      </w:r>
      <w:r w:rsidRPr="006F3487">
        <w:rPr>
          <w:rFonts w:ascii="Leelawadee UI" w:hAnsi="Leelawadee UI" w:cs="Leelawadee UI"/>
          <w:lang w:val="nl-NL"/>
        </w:rPr>
        <w:cr/>
        <w:t xml:space="preserve">13 Un’n paar Daag later packde de Jüngste all sien Kram bi`nanner un maak sik up d’ Padd in een frömde Land. </w:t>
      </w:r>
      <w:r w:rsidRPr="00EC218E">
        <w:rPr>
          <w:rFonts w:ascii="Leelawadee UI" w:hAnsi="Leelawadee UI" w:cs="Leelawadee UI"/>
        </w:rPr>
        <w:t>Dor leet he sik dat good gahn, schmeet sien Geld mit vull Hannen to’t Fenster rut un harr so sien Arvdeel bold dörbrocht.</w:t>
      </w:r>
      <w:r w:rsidRPr="00EC218E">
        <w:rPr>
          <w:rFonts w:ascii="Leelawadee UI" w:hAnsi="Leelawadee UI" w:cs="Leelawadee UI"/>
        </w:rPr>
        <w:cr/>
      </w:r>
      <w:r w:rsidRPr="00EC218E">
        <w:rPr>
          <w:rFonts w:ascii="Leelawadee UI" w:hAnsi="Leelawadee UI" w:cs="Leelawadee UI"/>
          <w:lang w:val="en-US"/>
        </w:rPr>
        <w:t>14 Un as he’t all up harr, do keem een schlecht Tied över’t Land, un he harr nix mehr to eeten.</w:t>
      </w:r>
      <w:r w:rsidRPr="00EC218E">
        <w:rPr>
          <w:rFonts w:ascii="Leelawadee UI" w:hAnsi="Leelawadee UI" w:cs="Leelawadee UI"/>
          <w:lang w:val="en-US"/>
        </w:rPr>
        <w:cr/>
      </w:r>
      <w:r w:rsidRPr="00EC218E">
        <w:rPr>
          <w:rFonts w:ascii="Leelawadee UI" w:hAnsi="Leelawadee UI" w:cs="Leelawadee UI"/>
        </w:rPr>
        <w:t>15 Un he gung hen un froog bi een Buur üm Arbeit an; de stürde hüm up sien Acker, dor schull he up de Schwien uppassen.</w:t>
      </w:r>
      <w:r w:rsidRPr="00EC218E">
        <w:rPr>
          <w:rFonts w:ascii="Leelawadee UI" w:hAnsi="Leelawadee UI" w:cs="Leelawadee UI"/>
        </w:rPr>
        <w:cr/>
        <w:t>16 He harr so’n Schmacht, dat he am leevsten wat van dat Schwienfoor eeten harr, man nüms geev hüm dor wat van.</w:t>
      </w:r>
      <w:r w:rsidRPr="00EC218E">
        <w:rPr>
          <w:rFonts w:ascii="Leelawadee UI" w:hAnsi="Leelawadee UI" w:cs="Leelawadee UI"/>
        </w:rPr>
        <w:cr/>
        <w:t>17 Do keem he to Besinnung un sä: „Woveel Lüüd het mien Vader up Daghüür, de Brot hebbt, mehr as genog, un ik kaam hier bold üm van Schmacht.</w:t>
      </w:r>
      <w:r w:rsidRPr="00EC218E">
        <w:rPr>
          <w:rFonts w:ascii="Leelawadee UI" w:hAnsi="Leelawadee UI" w:cs="Leelawadee UI"/>
        </w:rPr>
        <w:cr/>
      </w:r>
      <w:r w:rsidRPr="00EC218E">
        <w:rPr>
          <w:rFonts w:ascii="Leelawadee UI" w:hAnsi="Leelawadee UI" w:cs="Leelawadee UI"/>
        </w:rPr>
        <w:br w:type="column"/>
      </w:r>
      <w:r w:rsidRPr="006F3487">
        <w:rPr>
          <w:rFonts w:ascii="Leelawadee UI" w:hAnsi="Leelawadee UI" w:cs="Leelawadee UI"/>
          <w:lang w:val="nl-NL"/>
        </w:rPr>
        <w:lastRenderedPageBreak/>
        <w:t>18 Ik stah up un maak mi up d’ Padd! Ik gah nah mien Vader un segg an hüm: ‚Vader, ik heb mi tegen de Himmel un ok tegen di versündigt,</w:t>
      </w:r>
      <w:r w:rsidRPr="006F3487">
        <w:rPr>
          <w:rFonts w:ascii="Leelawadee UI" w:hAnsi="Leelawadee UI" w:cs="Leelawadee UI"/>
          <w:lang w:val="nl-NL"/>
        </w:rPr>
        <w:cr/>
        <w:t>19 un ik bün dat nich mehr wert, dat ik dien Jung bün. Laat mi bi di up Daghüür arbeiten.’“</w:t>
      </w:r>
      <w:r w:rsidRPr="006F3487">
        <w:rPr>
          <w:rFonts w:ascii="Leelawadee UI" w:hAnsi="Leelawadee UI" w:cs="Leelawadee UI"/>
          <w:lang w:val="nl-NL"/>
        </w:rPr>
        <w:cr/>
        <w:t>20 Un he maak sik up d’ Padd un keem nah sien Vader. Man as he noch wiet weg weer, kreeg sien Vader hüm al to sehn. Un dat Hart dä hüm seer, un he leep hüm tomööt, full hüm üm d’ Hals un drückde hüm an sik.</w:t>
      </w:r>
      <w:r w:rsidRPr="006F3487">
        <w:rPr>
          <w:rFonts w:ascii="Leelawadee UI" w:hAnsi="Leelawadee UI" w:cs="Leelawadee UI"/>
          <w:lang w:val="nl-NL"/>
        </w:rPr>
        <w:cr/>
        <w:t>21 Un de Jung sä an hüm: „Vader, ik hebb mi tegen de Himmel un ok tegen di versündigt, un ik bün dat nich mehr wert, dat ik dien Söhn bün.“</w:t>
      </w:r>
      <w:r w:rsidRPr="006F3487">
        <w:rPr>
          <w:rFonts w:ascii="Leelawadee UI" w:hAnsi="Leelawadee UI" w:cs="Leelawadee UI"/>
          <w:lang w:val="nl-NL"/>
        </w:rPr>
        <w:cr/>
        <w:t>22 Man de Vader sä an sien Knechten: „Brengt dat beste Tüch her, un treckt hüm dat an, steekt hüm een Ring an sien Finger un treckt hüm Schoh an,</w:t>
      </w:r>
      <w:r w:rsidRPr="006F3487">
        <w:rPr>
          <w:rFonts w:ascii="Leelawadee UI" w:hAnsi="Leelawadee UI" w:cs="Leelawadee UI"/>
          <w:lang w:val="nl-NL"/>
        </w:rPr>
        <w:cr/>
        <w:t xml:space="preserve">23 un holt dat beste Kalv ut’n Stall un schlacht’ </w:t>
      </w:r>
      <w:r>
        <w:rPr>
          <w:rFonts w:ascii="Leelawadee UI" w:hAnsi="Leelawadee UI" w:cs="Leelawadee UI"/>
          <w:lang w:val="nl-NL"/>
        </w:rPr>
        <w:t>dat; wi willt nu eeten un blied</w:t>
      </w:r>
      <w:r>
        <w:rPr>
          <w:rStyle w:val="Funotenzeichen"/>
          <w:rFonts w:ascii="Leelawadee UI" w:hAnsi="Leelawadee UI" w:cs="Leelawadee UI"/>
          <w:lang w:val="nl-NL"/>
        </w:rPr>
        <w:footnoteReference w:id="7"/>
      </w:r>
      <w:r w:rsidRPr="006F3487">
        <w:rPr>
          <w:rFonts w:ascii="Leelawadee UI" w:hAnsi="Leelawadee UI" w:cs="Leelawadee UI"/>
          <w:lang w:val="nl-NL"/>
        </w:rPr>
        <w:t xml:space="preserve"> ween.</w:t>
      </w:r>
      <w:r w:rsidRPr="006F3487">
        <w:rPr>
          <w:rFonts w:ascii="Leelawadee UI" w:hAnsi="Leelawadee UI" w:cs="Leelawadee UI"/>
          <w:lang w:val="nl-NL"/>
        </w:rPr>
        <w:cr/>
        <w:t xml:space="preserve">24 Dissen hier, mien Jung, de weer doot, un nu leevt he weer; he weer verloren un is nu funnen worden.“ </w:t>
      </w:r>
      <w:r w:rsidRPr="00EC218E">
        <w:rPr>
          <w:rFonts w:ascii="Leelawadee UI" w:hAnsi="Leelawadee UI" w:cs="Leelawadee UI"/>
        </w:rPr>
        <w:t>Un so fungen se an to fieren.</w:t>
      </w:r>
      <w:r w:rsidRPr="00EC218E">
        <w:rPr>
          <w:rFonts w:ascii="Leelawadee UI" w:hAnsi="Leelawadee UI" w:cs="Leelawadee UI"/>
        </w:rPr>
        <w:cr/>
        <w:t xml:space="preserve">25 Nu weer de öllste Jung up’t Land. </w:t>
      </w:r>
      <w:r w:rsidRPr="006F3487">
        <w:rPr>
          <w:rFonts w:ascii="Leelawadee UI" w:hAnsi="Leelawadee UI" w:cs="Leelawadee UI"/>
          <w:lang w:val="nl-NL"/>
        </w:rPr>
        <w:t>Un as he up’t Huus ankeem, do höörde he Musik un Danz.</w:t>
      </w:r>
      <w:r w:rsidRPr="006F3487">
        <w:rPr>
          <w:rFonts w:ascii="Leelawadee UI" w:hAnsi="Leelawadee UI" w:cs="Leelawadee UI"/>
          <w:lang w:val="nl-NL"/>
        </w:rPr>
        <w:cr/>
        <w:t>26 Un he reep een van de Knechten un froog, wat dat to bedüüden harr.</w:t>
      </w:r>
      <w:r w:rsidRPr="006F3487">
        <w:rPr>
          <w:rFonts w:ascii="Leelawadee UI" w:hAnsi="Leelawadee UI" w:cs="Leelawadee UI"/>
          <w:lang w:val="nl-NL"/>
        </w:rPr>
        <w:cr/>
        <w:t>27 Un de sä an hüm: Dien Bröör is d’r weer, un dien Vader hett dat beste Kalv schlacht’, wiel he hüm gesund weer hett.</w:t>
      </w:r>
      <w:r w:rsidRPr="006F3487">
        <w:rPr>
          <w:rFonts w:ascii="Leelawadee UI" w:hAnsi="Leelawadee UI" w:cs="Leelawadee UI"/>
          <w:lang w:val="nl-NL"/>
        </w:rPr>
        <w:cr/>
      </w:r>
      <w:r>
        <w:rPr>
          <w:rFonts w:ascii="Leelawadee UI" w:hAnsi="Leelawadee UI" w:cs="Leelawadee UI"/>
          <w:lang w:val="nl-NL"/>
        </w:rPr>
        <w:br w:type="column"/>
      </w:r>
      <w:r w:rsidRPr="006F3487">
        <w:rPr>
          <w:rFonts w:ascii="Leelawadee UI" w:hAnsi="Leelawadee UI" w:cs="Leelawadee UI"/>
          <w:lang w:val="nl-NL"/>
        </w:rPr>
        <w:lastRenderedPageBreak/>
        <w:t>28 Un de Öllste wuur düll un wull nich rin gahn; dorüm keem sien Vader rut un nöögde hüm.</w:t>
      </w:r>
      <w:r w:rsidRPr="006F3487">
        <w:rPr>
          <w:rFonts w:ascii="Leelawadee UI" w:hAnsi="Leelawadee UI" w:cs="Leelawadee UI"/>
          <w:lang w:val="nl-NL"/>
        </w:rPr>
        <w:cr/>
        <w:t>29 Un de Öllste sä an sien Vader: „Hör mal, Vader, ik hebb al so mennig Johren för di arbeid’t as’n Knecht un hebb dat all so maakt, as du dat wullt hest, un du hest mi nie `n Buck geven, dat ik mal mit mien Frünnen fiern kunn.</w:t>
      </w:r>
      <w:r w:rsidRPr="006F3487">
        <w:rPr>
          <w:rFonts w:ascii="Leelawadee UI" w:hAnsi="Leelawadee UI" w:cs="Leelawadee UI"/>
          <w:lang w:val="nl-NL"/>
        </w:rPr>
        <w:cr/>
        <w:t>30 Un nu is disse Fent, dien Jung, nah Huus kamen, de dien Geld un Good mit Horen dörbrocht hett, un du hest för hüm dat beste Kalv schlacht’“.</w:t>
      </w:r>
      <w:r w:rsidRPr="006F3487">
        <w:rPr>
          <w:rFonts w:ascii="Leelawadee UI" w:hAnsi="Leelawadee UI" w:cs="Leelawadee UI"/>
          <w:lang w:val="nl-NL"/>
        </w:rPr>
        <w:cr/>
        <w:t>31 Do sä de Vader an hüm: „Mien Jung, du büst alltied bi</w:t>
      </w:r>
      <w:r w:rsidR="00AE1327">
        <w:rPr>
          <w:rFonts w:ascii="Leelawadee UI" w:hAnsi="Leelawadee UI" w:cs="Leelawadee UI"/>
          <w:lang w:val="nl-NL"/>
        </w:rPr>
        <w:t xml:space="preserve"> </w:t>
      </w:r>
      <w:r w:rsidRPr="006F3487">
        <w:rPr>
          <w:rFonts w:ascii="Leelawadee UI" w:hAnsi="Leelawadee UI" w:cs="Leelawadee UI"/>
          <w:lang w:val="nl-NL"/>
        </w:rPr>
        <w:t>mi, un all, wat mi höört, dat höört ok di.</w:t>
      </w:r>
      <w:r w:rsidRPr="006F3487">
        <w:rPr>
          <w:rFonts w:ascii="Leelawadee UI" w:hAnsi="Leelawadee UI" w:cs="Leelawadee UI"/>
          <w:lang w:val="nl-NL"/>
        </w:rPr>
        <w:cr/>
        <w:t>32 Kumm her, wi hebbt Grund genoog to fieren un blied* to ween: dien Bröör weer doot, un nu leevt he wedder, he weer verloren, un nu is he funnen worden.“</w:t>
      </w:r>
      <w:r>
        <w:rPr>
          <w:rStyle w:val="Funotenzeichen"/>
          <w:rFonts w:ascii="Leelawadee UI" w:hAnsi="Leelawadee UI" w:cs="Leelawadee UI"/>
          <w:lang w:val="nl-NL"/>
        </w:rPr>
        <w:footnoteReference w:id="8"/>
      </w:r>
      <w:r w:rsidRPr="006F3487">
        <w:rPr>
          <w:rFonts w:ascii="Leelawadee UI" w:hAnsi="Leelawadee UI" w:cs="Leelawadee UI"/>
          <w:lang w:val="nl-NL"/>
        </w:rPr>
        <w:t xml:space="preserve"> </w:t>
      </w:r>
    </w:p>
    <w:p w14:paraId="43FCFD85" w14:textId="77777777" w:rsidR="00B804F4" w:rsidRDefault="00B804F4" w:rsidP="006F3487">
      <w:pPr>
        <w:contextualSpacing/>
        <w:rPr>
          <w:rFonts w:ascii="Leelawadee UI" w:hAnsi="Leelawadee UI" w:cs="Leelawadee UI"/>
          <w:lang w:val="nl-NL"/>
        </w:rPr>
      </w:pPr>
    </w:p>
    <w:p w14:paraId="28B5B91A" w14:textId="43FFB62F" w:rsidR="00250D06" w:rsidRPr="00C12753" w:rsidRDefault="00250D06" w:rsidP="006F3487">
      <w:pPr>
        <w:contextualSpacing/>
        <w:rPr>
          <w:rFonts w:ascii="Leelawadee UI" w:hAnsi="Leelawadee UI" w:cs="Leelawadee UI"/>
          <w:sz w:val="36"/>
          <w:szCs w:val="36"/>
          <w:lang w:val="nl-NL"/>
        </w:rPr>
      </w:pPr>
      <w:r w:rsidRPr="00C12753">
        <w:rPr>
          <w:rFonts w:ascii="Leelawadee UI" w:hAnsi="Leelawadee UI" w:cs="Leelawadee UI"/>
          <w:sz w:val="36"/>
          <w:szCs w:val="36"/>
          <w:lang w:val="nl-NL"/>
        </w:rPr>
        <w:t>Predigttexte</w:t>
      </w:r>
    </w:p>
    <w:p w14:paraId="227E0C64" w14:textId="0A5D232F" w:rsidR="00250D06" w:rsidRPr="00166320" w:rsidRDefault="00250D06" w:rsidP="00250D06">
      <w:pPr>
        <w:pStyle w:val="berschrift2"/>
        <w:ind w:left="708" w:hanging="708"/>
        <w:rPr>
          <w:bCs/>
          <w:szCs w:val="24"/>
          <w:lang w:val="nl-NL"/>
        </w:rPr>
      </w:pPr>
      <w:r w:rsidRPr="00C12753">
        <w:rPr>
          <w:bCs/>
          <w:szCs w:val="24"/>
          <w:lang w:val="nl-NL"/>
        </w:rPr>
        <w:t>II</w:t>
      </w:r>
      <w:r>
        <w:rPr>
          <w:bCs/>
          <w:szCs w:val="24"/>
          <w:lang w:val="nl-NL"/>
        </w:rPr>
        <w:t>I</w:t>
      </w:r>
      <w:r>
        <w:rPr>
          <w:bCs/>
          <w:szCs w:val="24"/>
          <w:lang w:val="nl-NL"/>
        </w:rPr>
        <w:tab/>
        <w:t xml:space="preserve">Ut dat Evangelium nah </w:t>
      </w:r>
      <w:r w:rsidRPr="00166320">
        <w:rPr>
          <w:bCs/>
          <w:szCs w:val="24"/>
          <w:lang w:val="nl-NL"/>
        </w:rPr>
        <w:t xml:space="preserve">Lukas 15, 1-10 </w:t>
      </w:r>
    </w:p>
    <w:p w14:paraId="58AE1864" w14:textId="366A15B4" w:rsidR="00250D06" w:rsidRPr="00EC218E" w:rsidRDefault="00250D06" w:rsidP="00250D06">
      <w:pPr>
        <w:contextualSpacing/>
        <w:rPr>
          <w:rFonts w:ascii="Leelawadee UI" w:hAnsi="Leelawadee UI" w:cs="Leelawadee UI"/>
        </w:rPr>
      </w:pPr>
      <w:r w:rsidRPr="00166320">
        <w:rPr>
          <w:rFonts w:ascii="Leelawadee UI" w:hAnsi="Leelawadee UI" w:cs="Leelawadee UI"/>
          <w:lang w:val="nl-NL"/>
        </w:rPr>
        <w:t xml:space="preserve">1 To Jesus keemen oeverall Lüüd vun’n Toll un verlaaren Sünners un wullen bi em tohöören. </w:t>
      </w:r>
      <w:r w:rsidRPr="00166320">
        <w:rPr>
          <w:rFonts w:ascii="Leelawadee UI" w:hAnsi="Leelawadee UI" w:cs="Leelawadee UI"/>
          <w:lang w:val="nl-NL"/>
        </w:rPr>
        <w:cr/>
      </w:r>
      <w:r w:rsidRPr="00EC218E">
        <w:rPr>
          <w:rFonts w:ascii="Leelawadee UI" w:hAnsi="Leelawadee UI" w:cs="Leelawadee UI"/>
        </w:rPr>
        <w:t>2 Dor gnurren de Pharisäers un de Schriftgelehrten oever: Düsse Mann – sä’n se – de gifft sik mi</w:t>
      </w:r>
      <w:r w:rsidR="00D40C67" w:rsidRPr="00EC218E">
        <w:rPr>
          <w:rFonts w:ascii="Leelawadee UI" w:hAnsi="Leelawadee UI" w:cs="Leelawadee UI"/>
        </w:rPr>
        <w:t>t</w:t>
      </w:r>
      <w:r w:rsidRPr="00EC218E">
        <w:rPr>
          <w:rFonts w:ascii="Leelawadee UI" w:hAnsi="Leelawadee UI" w:cs="Leelawadee UI"/>
        </w:rPr>
        <w:t xml:space="preserve"> Sünners af un sett’ sik sogor mit jüm to Disch. </w:t>
      </w:r>
      <w:r w:rsidRPr="00EC218E">
        <w:rPr>
          <w:rFonts w:ascii="Leelawadee UI" w:hAnsi="Leelawadee UI" w:cs="Leelawadee UI"/>
        </w:rPr>
        <w:cr/>
      </w:r>
      <w:r w:rsidRPr="00166320">
        <w:rPr>
          <w:rFonts w:ascii="Leelawadee UI" w:hAnsi="Leelawadee UI" w:cs="Leelawadee UI"/>
          <w:lang w:val="nl-NL"/>
        </w:rPr>
        <w:t xml:space="preserve">3 Do vertell he se düt Glieknis: </w:t>
      </w:r>
      <w:r w:rsidRPr="00166320">
        <w:rPr>
          <w:rFonts w:ascii="Leelawadee UI" w:hAnsi="Leelawadee UI" w:cs="Leelawadee UI"/>
          <w:lang w:val="nl-NL"/>
        </w:rPr>
        <w:cr/>
      </w:r>
      <w:r w:rsidRPr="00166320">
        <w:rPr>
          <w:rFonts w:ascii="Leelawadee UI" w:hAnsi="Leelawadee UI" w:cs="Leelawadee UI"/>
          <w:lang w:val="nl-NL"/>
        </w:rPr>
        <w:lastRenderedPageBreak/>
        <w:t xml:space="preserve">4 „Wenn een vun ju hunnert Schaap hett un dor löppt em een vun weg, lett he denn nich de negenunnegentig op de Weid un söcht solang nah dat </w:t>
      </w:r>
      <w:r w:rsidRPr="00166320">
        <w:rPr>
          <w:rFonts w:ascii="Leelawadee UI" w:hAnsi="Leelawadee UI" w:cs="Leelawadee UI"/>
          <w:lang w:val="nl-NL"/>
        </w:rPr>
        <w:t>een, dat sik verloopen hett, bit he dat funnen hett?</w:t>
      </w:r>
      <w:r w:rsidRPr="00166320">
        <w:rPr>
          <w:rFonts w:ascii="Leelawadee UI" w:hAnsi="Leelawadee UI" w:cs="Leelawadee UI"/>
          <w:lang w:val="nl-NL"/>
        </w:rPr>
        <w:cr/>
      </w:r>
      <w:r w:rsidRPr="00EC218E">
        <w:rPr>
          <w:rFonts w:ascii="Leelawadee UI" w:hAnsi="Leelawadee UI" w:cs="Leelawadee UI"/>
        </w:rPr>
        <w:t xml:space="preserve">5 Un wenn he dat funnen hett, denn nimmt he dat up sien Schullern, un he freit sik. </w:t>
      </w:r>
      <w:r w:rsidRPr="00EC218E">
        <w:rPr>
          <w:rFonts w:ascii="Leelawadee UI" w:hAnsi="Leelawadee UI" w:cs="Leelawadee UI"/>
        </w:rPr>
        <w:cr/>
        <w:t xml:space="preserve">6 Un wenn he dor tohuus mit ankummt, denn röppt he sien Frünnen un sien Nahverslüüd tohoop un seggt: ‚Freit ju mit mi, ik heff mien Schaap wedderfunnen, dat mi wegloopen </w:t>
      </w:r>
      <w:proofErr w:type="gramStart"/>
      <w:r w:rsidRPr="00EC218E">
        <w:rPr>
          <w:rFonts w:ascii="Leelawadee UI" w:hAnsi="Leelawadee UI" w:cs="Leelawadee UI"/>
        </w:rPr>
        <w:t>weer.’</w:t>
      </w:r>
      <w:proofErr w:type="gramEnd"/>
      <w:r w:rsidRPr="00EC218E">
        <w:rPr>
          <w:rFonts w:ascii="Leelawadee UI" w:hAnsi="Leelawadee UI" w:cs="Leelawadee UI"/>
        </w:rPr>
        <w:t xml:space="preserve"> </w:t>
      </w:r>
    </w:p>
    <w:p w14:paraId="29EA99C8" w14:textId="5B96A5FD" w:rsidR="00250D06" w:rsidRPr="00EC218E" w:rsidRDefault="00250D06" w:rsidP="00250D06">
      <w:pPr>
        <w:contextualSpacing/>
        <w:rPr>
          <w:rFonts w:ascii="Leelawadee UI" w:hAnsi="Leelawadee UI" w:cs="Leelawadee UI"/>
        </w:rPr>
      </w:pPr>
      <w:r w:rsidRPr="00EC218E">
        <w:rPr>
          <w:rFonts w:ascii="Leelawadee UI" w:hAnsi="Leelawadee UI" w:cs="Leelawadee UI"/>
        </w:rPr>
        <w:t>7 Dat will ik ju seggen: Jüstso geiht dat in’n Himmel to, dor freit se sik mehr oever eenen Sünner, de umkehren deit, as oever 99g fraame Lüüd, de dat nich nöödig hebbt.</w:t>
      </w:r>
      <w:r w:rsidRPr="00EC218E">
        <w:rPr>
          <w:rFonts w:ascii="Leelawadee UI" w:hAnsi="Leelawadee UI" w:cs="Leelawadee UI"/>
        </w:rPr>
        <w:cr/>
        <w:t xml:space="preserve">8 Oder: dor is een Froo, de hett teihn Sülvergroschen; un dor kümmt ehr een vun weg. Stickt se denn nich een Licht an un feegt dat Huus ut? Un se deit sik suur bi’t Sööken, bit se den funnen hett? </w:t>
      </w:r>
      <w:r w:rsidRPr="00EC218E">
        <w:rPr>
          <w:rFonts w:ascii="Leelawadee UI" w:hAnsi="Leelawadee UI" w:cs="Leelawadee UI"/>
        </w:rPr>
        <w:cr/>
        <w:t xml:space="preserve">9 Un wenn se den funnen hett, denn röppt se ehr Fründinnen un Nahverschen tohoop un seggt: ‚Freit jo mit mi, ik heff den Sülvergroschen wedder, de mi wegkaamen </w:t>
      </w:r>
      <w:proofErr w:type="gramStart"/>
      <w:r w:rsidRPr="00EC218E">
        <w:rPr>
          <w:rFonts w:ascii="Leelawadee UI" w:hAnsi="Leelawadee UI" w:cs="Leelawadee UI"/>
        </w:rPr>
        <w:t>weer.’</w:t>
      </w:r>
      <w:proofErr w:type="gramEnd"/>
    </w:p>
    <w:p w14:paraId="281A6540" w14:textId="77777777" w:rsidR="00250D06" w:rsidRPr="00EC218E" w:rsidRDefault="00250D06" w:rsidP="00250D06">
      <w:pPr>
        <w:contextualSpacing/>
        <w:rPr>
          <w:rFonts w:ascii="Leelawadee UI" w:hAnsi="Leelawadee UI" w:cs="Leelawadee UI"/>
        </w:rPr>
      </w:pPr>
      <w:r w:rsidRPr="00EC218E">
        <w:rPr>
          <w:rFonts w:ascii="Leelawadee UI" w:hAnsi="Leelawadee UI" w:cs="Leelawadee UI"/>
        </w:rPr>
        <w:t>10 Un dat will ik jo seggen: Jüstso groot is de Freid bi Gott sien Engels, wenn een Sünner umkehren deit.“</w:t>
      </w:r>
      <w:r>
        <w:rPr>
          <w:rStyle w:val="Funotenzeichen"/>
          <w:rFonts w:ascii="Leelawadee UI" w:hAnsi="Leelawadee UI" w:cs="Leelawadee UI"/>
          <w:lang w:val="nl-NL"/>
        </w:rPr>
        <w:footnoteReference w:id="9"/>
      </w:r>
    </w:p>
    <w:p w14:paraId="4D97DC5C" w14:textId="35FF52E1" w:rsidR="008A754A" w:rsidRDefault="008A754A" w:rsidP="008A754A">
      <w:pPr>
        <w:contextualSpacing/>
        <w:rPr>
          <w:rFonts w:ascii="Arial" w:hAnsi="Arial" w:cs="Arial"/>
          <w:b/>
          <w:sz w:val="24"/>
          <w:szCs w:val="24"/>
        </w:rPr>
      </w:pPr>
    </w:p>
    <w:p w14:paraId="55ED99D3" w14:textId="3D6AD079" w:rsidR="008A754A" w:rsidRPr="00250D06" w:rsidRDefault="00B804F4" w:rsidP="00250D06">
      <w:pPr>
        <w:pStyle w:val="berschrift2"/>
        <w:ind w:left="708" w:hanging="708"/>
        <w:rPr>
          <w:bCs/>
          <w:szCs w:val="24"/>
          <w:lang w:val="nl-NL"/>
        </w:rPr>
      </w:pPr>
      <w:r>
        <w:rPr>
          <w:bCs/>
          <w:szCs w:val="24"/>
          <w:lang w:val="nl-NL"/>
        </w:rPr>
        <w:br w:type="column"/>
      </w:r>
      <w:r w:rsidR="008A754A" w:rsidRPr="00250D06">
        <w:rPr>
          <w:bCs/>
          <w:szCs w:val="24"/>
          <w:lang w:val="nl-NL"/>
        </w:rPr>
        <w:lastRenderedPageBreak/>
        <w:t>IV</w:t>
      </w:r>
      <w:r w:rsidR="008A754A" w:rsidRPr="00250D06">
        <w:rPr>
          <w:bCs/>
          <w:szCs w:val="24"/>
          <w:lang w:val="nl-NL"/>
        </w:rPr>
        <w:tab/>
      </w:r>
      <w:r w:rsidR="00250D06">
        <w:rPr>
          <w:bCs/>
          <w:szCs w:val="24"/>
          <w:lang w:val="nl-NL"/>
        </w:rPr>
        <w:t xml:space="preserve">Ut dat Book </w:t>
      </w:r>
      <w:r w:rsidR="008A754A" w:rsidRPr="00250D06">
        <w:rPr>
          <w:bCs/>
          <w:szCs w:val="24"/>
          <w:lang w:val="nl-NL"/>
        </w:rPr>
        <w:t>Hes</w:t>
      </w:r>
      <w:r w:rsidR="00250D06">
        <w:rPr>
          <w:bCs/>
          <w:szCs w:val="24"/>
          <w:lang w:val="nl-NL"/>
        </w:rPr>
        <w:t>eki</w:t>
      </w:r>
      <w:r w:rsidR="006F3487">
        <w:rPr>
          <w:bCs/>
          <w:szCs w:val="24"/>
          <w:lang w:val="nl-NL"/>
        </w:rPr>
        <w:t>e</w:t>
      </w:r>
      <w:r w:rsidR="00250D06">
        <w:rPr>
          <w:bCs/>
          <w:szCs w:val="24"/>
          <w:lang w:val="nl-NL"/>
        </w:rPr>
        <w:t>l</w:t>
      </w:r>
      <w:r w:rsidR="008A754A" w:rsidRPr="00250D06">
        <w:rPr>
          <w:bCs/>
          <w:szCs w:val="24"/>
          <w:lang w:val="nl-NL"/>
        </w:rPr>
        <w:t xml:space="preserve"> 18, 1-4. 21-24. 30-32 </w:t>
      </w:r>
    </w:p>
    <w:p w14:paraId="42CAD2A0" w14:textId="77777777" w:rsidR="00250D06" w:rsidRPr="00EC218E" w:rsidRDefault="008A754A" w:rsidP="00250D06">
      <w:pPr>
        <w:contextualSpacing/>
        <w:rPr>
          <w:rFonts w:ascii="Leelawadee UI" w:hAnsi="Leelawadee UI" w:cs="Leelawadee UI"/>
        </w:rPr>
      </w:pPr>
      <w:r w:rsidRPr="00250D06">
        <w:rPr>
          <w:rFonts w:ascii="Leelawadee UI" w:hAnsi="Leelawadee UI" w:cs="Leelawadee UI"/>
          <w:lang w:val="nl-NL"/>
        </w:rPr>
        <w:t xml:space="preserve">1 Den Herrn sien Woord keem to mi: </w:t>
      </w:r>
      <w:r w:rsidRPr="00250D06">
        <w:rPr>
          <w:rFonts w:ascii="Leelawadee UI" w:hAnsi="Leelawadee UI" w:cs="Leelawadee UI"/>
          <w:lang w:val="nl-NL"/>
        </w:rPr>
        <w:cr/>
        <w:t xml:space="preserve">2 „Wat geiht dor för’n Snack bi jo in Israel rüm: De Öllern hefft suure Druuben eeten, un de Kinner sünd dor de Tähn von stuuv worden? </w:t>
      </w:r>
      <w:r w:rsidRPr="00250D06">
        <w:rPr>
          <w:rFonts w:ascii="Leelawadee UI" w:hAnsi="Leelawadee UI" w:cs="Leelawadee UI"/>
          <w:lang w:val="nl-NL"/>
        </w:rPr>
        <w:cr/>
      </w:r>
      <w:r w:rsidRPr="00EC218E">
        <w:rPr>
          <w:rFonts w:ascii="Leelawadee UI" w:hAnsi="Leelawadee UI" w:cs="Leelawadee UI"/>
        </w:rPr>
        <w:t xml:space="preserve">3 So wohr as ik leeven do“, seggt Gott, de Herr, „dissen Snack will ik bi jo in Israel nich mehr höören. </w:t>
      </w:r>
      <w:r w:rsidRPr="00EC218E">
        <w:rPr>
          <w:rFonts w:ascii="Leelawadee UI" w:hAnsi="Leelawadee UI" w:cs="Leelawadee UI"/>
        </w:rPr>
        <w:cr/>
        <w:t>4 Kiek, jedeen Minschenleven höört mi to, de Vadder so good as de Soehn, mi höört se to. De Minsch, de sünnigen deit, de schall starven.</w:t>
      </w:r>
    </w:p>
    <w:p w14:paraId="30F8706B" w14:textId="45CC8B92" w:rsidR="00250D06" w:rsidRDefault="008A754A" w:rsidP="00250D06">
      <w:pPr>
        <w:contextualSpacing/>
        <w:rPr>
          <w:rFonts w:ascii="Leelawadee UI" w:hAnsi="Leelawadee UI" w:cs="Leelawadee UI"/>
          <w:lang w:val="nl-NL"/>
        </w:rPr>
      </w:pPr>
      <w:r w:rsidRPr="00EC218E">
        <w:rPr>
          <w:rFonts w:ascii="Leelawadee UI" w:hAnsi="Leelawadee UI" w:cs="Leelawadee UI"/>
        </w:rPr>
        <w:cr/>
        <w:t xml:space="preserve">21 Wenn disse aver von sienen gottloosen Weg aflaaten deit un sik an all miene Geboode hollt, wenn he Recht deit un ok för Recht insteiht, denn schall he leeven un nich starven. </w:t>
      </w:r>
      <w:r w:rsidRPr="00EC218E">
        <w:rPr>
          <w:rFonts w:ascii="Leelawadee UI" w:hAnsi="Leelawadee UI" w:cs="Leelawadee UI"/>
        </w:rPr>
        <w:cr/>
      </w:r>
      <w:r w:rsidRPr="00250D06">
        <w:rPr>
          <w:rFonts w:ascii="Leelawadee UI" w:hAnsi="Leelawadee UI" w:cs="Leelawadee UI"/>
          <w:lang w:val="nl-NL"/>
        </w:rPr>
        <w:t xml:space="preserve">22 An all dat Leege, wat he daan hett, dor ward nich mehr an dacht. För dat Goode, wat he daan hett, schall he an’t Leven blieven. </w:t>
      </w:r>
      <w:r w:rsidRPr="00250D06">
        <w:rPr>
          <w:rFonts w:ascii="Leelawadee UI" w:hAnsi="Leelawadee UI" w:cs="Leelawadee UI"/>
          <w:lang w:val="nl-NL"/>
        </w:rPr>
        <w:cr/>
        <w:t xml:space="preserve">23 Schall ik mi denn frein, dat de dood is, de mit mi nix to kriegen hebben wull?“ seggt Gott, de Herr, „so is dat nich: Dor frei ik mi to, wenn he ümkiehrt un an’n Leven blieven deit. </w:t>
      </w:r>
      <w:r w:rsidRPr="00250D06">
        <w:rPr>
          <w:rFonts w:ascii="Leelawadee UI" w:hAnsi="Leelawadee UI" w:cs="Leelawadee UI"/>
          <w:lang w:val="nl-NL"/>
        </w:rPr>
        <w:cr/>
        <w:t>24 Un wenn de Gerechde von sienen graaden Weg afkummt un Unrecht deit, wenn he jüst so’n greesigen Kraam maakt as de Gottloosen – denn ward dor nich mehr an dacht, wat he fröher Goodes daan hett, nee, wat he verkiehrt maakt hett un nich inhollt, dor mutt he üm starven.</w:t>
      </w:r>
      <w:r w:rsidRPr="00250D06">
        <w:rPr>
          <w:rFonts w:ascii="Leelawadee UI" w:hAnsi="Leelawadee UI" w:cs="Leelawadee UI"/>
          <w:lang w:val="nl-NL"/>
        </w:rPr>
        <w:cr/>
      </w:r>
    </w:p>
    <w:p w14:paraId="17331CC8" w14:textId="63AC925E" w:rsidR="008A754A" w:rsidRPr="00B804F4" w:rsidRDefault="00B804F4" w:rsidP="008A754A">
      <w:pPr>
        <w:contextualSpacing/>
        <w:rPr>
          <w:rFonts w:ascii="Leelawadee UI" w:hAnsi="Leelawadee UI" w:cs="Leelawadee UI"/>
          <w:lang w:val="nl-NL"/>
        </w:rPr>
      </w:pPr>
      <w:r>
        <w:rPr>
          <w:rFonts w:ascii="Leelawadee UI" w:hAnsi="Leelawadee UI" w:cs="Leelawadee UI"/>
          <w:lang w:val="nl-NL"/>
        </w:rPr>
        <w:br w:type="column"/>
      </w:r>
      <w:r w:rsidR="008A754A" w:rsidRPr="00250D06">
        <w:rPr>
          <w:rFonts w:ascii="Leelawadee UI" w:hAnsi="Leelawadee UI" w:cs="Leelawadee UI"/>
          <w:lang w:val="nl-NL"/>
        </w:rPr>
        <w:lastRenderedPageBreak/>
        <w:t xml:space="preserve">30 </w:t>
      </w:r>
      <w:r w:rsidR="00250D06">
        <w:rPr>
          <w:rFonts w:ascii="Leelawadee UI" w:hAnsi="Leelawadee UI" w:cs="Leelawadee UI"/>
          <w:lang w:val="nl-NL"/>
        </w:rPr>
        <w:t>“</w:t>
      </w:r>
      <w:r w:rsidR="008A754A" w:rsidRPr="00250D06">
        <w:rPr>
          <w:rFonts w:ascii="Leelawadee UI" w:hAnsi="Leelawadee UI" w:cs="Leelawadee UI"/>
          <w:lang w:val="nl-NL"/>
        </w:rPr>
        <w:t xml:space="preserve">Dorüm will ik jedereenen nah sien eegen Doon afurdeelen, Huus Israel“, seggt Gott, de Herr. „Kiehrt üm un wend’t jo af vun jo’n opsternaatsch Wesen, dat jo dat nich to Fall bringen un schullig maaken deit. </w:t>
      </w:r>
      <w:r w:rsidR="008A754A" w:rsidRPr="00250D06">
        <w:rPr>
          <w:rFonts w:ascii="Leelawadee UI" w:hAnsi="Leelawadee UI" w:cs="Leelawadee UI"/>
          <w:lang w:val="nl-NL"/>
        </w:rPr>
        <w:cr/>
        <w:t xml:space="preserve">31 Smiet allens weg, wat ji gegen mi daan hebbt, un schafft jo’n neet Hart un eenen nee’n Geist! Worüm wüllt ji denn starven, Huus Israel? </w:t>
      </w:r>
      <w:r w:rsidR="008A754A" w:rsidRPr="00250D06">
        <w:rPr>
          <w:rFonts w:ascii="Leelawadee UI" w:hAnsi="Leelawadee UI" w:cs="Leelawadee UI"/>
          <w:lang w:val="nl-NL"/>
        </w:rPr>
        <w:cr/>
      </w:r>
      <w:r w:rsidR="008A754A" w:rsidRPr="00EC218E">
        <w:rPr>
          <w:rFonts w:ascii="Leelawadee UI" w:hAnsi="Leelawadee UI" w:cs="Leelawadee UI"/>
        </w:rPr>
        <w:t xml:space="preserve">32 Ik frei mi wahrraftig nich an eenen, de starven mutt“, seggt Gott, de Herr. </w:t>
      </w:r>
      <w:r w:rsidR="008A754A" w:rsidRPr="00250D06">
        <w:rPr>
          <w:rFonts w:ascii="Leelawadee UI" w:hAnsi="Leelawadee UI" w:cs="Leelawadee UI"/>
          <w:lang w:val="nl-NL"/>
        </w:rPr>
        <w:t>„Dorüm kiehrt üm, ji schoet leeven!“</w:t>
      </w:r>
      <w:r w:rsidR="00250D06">
        <w:rPr>
          <w:rStyle w:val="Funotenzeichen"/>
          <w:rFonts w:ascii="Leelawadee UI" w:hAnsi="Leelawadee UI" w:cs="Leelawadee UI"/>
          <w:lang w:val="nl-NL"/>
        </w:rPr>
        <w:footnoteReference w:id="10"/>
      </w:r>
    </w:p>
    <w:p w14:paraId="1EE3D211" w14:textId="6E781E66" w:rsidR="008A754A" w:rsidRPr="00250D06" w:rsidRDefault="00B804F4" w:rsidP="00250D06">
      <w:pPr>
        <w:pStyle w:val="berschrift2"/>
        <w:ind w:left="708" w:hanging="708"/>
        <w:rPr>
          <w:bCs/>
          <w:szCs w:val="24"/>
          <w:lang w:val="nl-NL"/>
        </w:rPr>
      </w:pPr>
      <w:r>
        <w:rPr>
          <w:bCs/>
          <w:szCs w:val="24"/>
          <w:lang w:val="nl-NL"/>
        </w:rPr>
        <w:br w:type="column"/>
      </w:r>
      <w:bookmarkStart w:id="0" w:name="_GoBack"/>
      <w:bookmarkEnd w:id="0"/>
      <w:r w:rsidR="00250D06">
        <w:rPr>
          <w:bCs/>
          <w:szCs w:val="24"/>
          <w:lang w:val="nl-NL"/>
        </w:rPr>
        <w:lastRenderedPageBreak/>
        <w:t>V</w:t>
      </w:r>
      <w:r w:rsidR="00250D06">
        <w:rPr>
          <w:bCs/>
          <w:szCs w:val="24"/>
          <w:lang w:val="nl-NL"/>
        </w:rPr>
        <w:tab/>
        <w:t>Ut dat Book Jona (3,</w:t>
      </w:r>
      <w:r w:rsidR="008A754A" w:rsidRPr="00250D06">
        <w:rPr>
          <w:bCs/>
          <w:szCs w:val="24"/>
          <w:lang w:val="nl-NL"/>
        </w:rPr>
        <w:t>10); 4,1-11</w:t>
      </w:r>
    </w:p>
    <w:p w14:paraId="24FE8C80" w14:textId="7C71B0A3" w:rsidR="008A754A" w:rsidRPr="00EC218E" w:rsidRDefault="008A754A" w:rsidP="008A754A">
      <w:pPr>
        <w:contextualSpacing/>
        <w:rPr>
          <w:rFonts w:ascii="Leelawadee UI" w:hAnsi="Leelawadee UI" w:cs="Leelawadee UI"/>
        </w:rPr>
      </w:pPr>
      <w:r w:rsidRPr="00EC218E">
        <w:rPr>
          <w:rFonts w:ascii="Leelawadee UI" w:hAnsi="Leelawadee UI" w:cs="Leelawadee UI"/>
          <w:lang w:val="en-US"/>
        </w:rPr>
        <w:t>(</w:t>
      </w:r>
      <w:r w:rsidRPr="00EC218E">
        <w:rPr>
          <w:rFonts w:ascii="Leelawadee UI" w:hAnsi="Leelawadee UI" w:cs="Leelawadee UI"/>
          <w:b/>
          <w:lang w:val="en-US"/>
        </w:rPr>
        <w:t>3,10</w:t>
      </w:r>
      <w:r w:rsidR="00250D06" w:rsidRPr="00EC218E">
        <w:rPr>
          <w:rFonts w:ascii="Leelawadee UI" w:hAnsi="Leelawadee UI" w:cs="Leelawadee UI"/>
          <w:lang w:val="en-US"/>
        </w:rPr>
        <w:t xml:space="preserve"> </w:t>
      </w:r>
      <w:r w:rsidRPr="00EC218E">
        <w:rPr>
          <w:rFonts w:ascii="Leelawadee UI" w:hAnsi="Leelawadee UI" w:cs="Leelawadee UI"/>
          <w:lang w:val="en-US"/>
        </w:rPr>
        <w:t>Gott seech, dat se uphullen,</w:t>
      </w:r>
      <w:r w:rsidR="00AE1327">
        <w:rPr>
          <w:rFonts w:ascii="Leelawadee UI" w:hAnsi="Leelawadee UI" w:cs="Leelawadee UI"/>
          <w:lang w:val="en-US"/>
        </w:rPr>
        <w:t xml:space="preserve"> </w:t>
      </w:r>
      <w:r w:rsidRPr="00EC218E">
        <w:rPr>
          <w:rFonts w:ascii="Leelawadee UI" w:hAnsi="Leelawadee UI" w:cs="Leelawadee UI"/>
          <w:lang w:val="en-US"/>
        </w:rPr>
        <w:t xml:space="preserve">Unrecht to doon. </w:t>
      </w:r>
      <w:r w:rsidRPr="00250D06">
        <w:rPr>
          <w:rFonts w:ascii="Leelawadee UI" w:hAnsi="Leelawadee UI" w:cs="Leelawadee UI"/>
          <w:lang w:val="nl-NL"/>
        </w:rPr>
        <w:t xml:space="preserve">Do dee hüm dat leed, dat he de Stadt Ninive ünnergahn laten wull. </w:t>
      </w:r>
      <w:r w:rsidRPr="00EC218E">
        <w:rPr>
          <w:rFonts w:ascii="Leelawadee UI" w:hAnsi="Leelawadee UI" w:cs="Leelawadee UI"/>
        </w:rPr>
        <w:t>Un he dee dat nich.)</w:t>
      </w:r>
    </w:p>
    <w:p w14:paraId="5460D86D" w14:textId="08B7CB2C" w:rsidR="008A754A" w:rsidRPr="00250D06" w:rsidRDefault="00250D06" w:rsidP="00250D06">
      <w:pPr>
        <w:contextualSpacing/>
        <w:rPr>
          <w:rFonts w:ascii="Leelawadee UI" w:hAnsi="Leelawadee UI" w:cs="Leelawadee UI"/>
          <w:lang w:val="nl-NL"/>
        </w:rPr>
      </w:pPr>
      <w:r w:rsidRPr="00EC218E">
        <w:rPr>
          <w:rFonts w:ascii="Leelawadee UI" w:hAnsi="Leelawadee UI" w:cs="Leelawadee UI"/>
          <w:b/>
        </w:rPr>
        <w:t>4,1</w:t>
      </w:r>
      <w:r w:rsidR="008A754A" w:rsidRPr="00EC218E">
        <w:rPr>
          <w:rFonts w:ascii="Leelawadee UI" w:hAnsi="Leelawadee UI" w:cs="Leelawadee UI"/>
        </w:rPr>
        <w:t xml:space="preserve"> Jona weer dor nich mit inverstahn un wuur düll.</w:t>
      </w:r>
      <w:r w:rsidRPr="00EC218E">
        <w:rPr>
          <w:rFonts w:ascii="Leelawadee UI" w:hAnsi="Leelawadee UI" w:cs="Leelawadee UI"/>
        </w:rPr>
        <w:t xml:space="preserve"> </w:t>
      </w:r>
      <w:r w:rsidRPr="00250D06">
        <w:rPr>
          <w:rFonts w:ascii="Leelawadee UI" w:hAnsi="Leelawadee UI" w:cs="Leelawadee UI"/>
          <w:lang w:val="nl-NL"/>
        </w:rPr>
        <w:t>He beed</w:t>
      </w:r>
      <w:r>
        <w:rPr>
          <w:rFonts w:ascii="Leelawadee UI" w:hAnsi="Leelawadee UI" w:cs="Leelawadee UI"/>
          <w:lang w:val="nl-NL"/>
        </w:rPr>
        <w:t xml:space="preserve"> und sä</w:t>
      </w:r>
      <w:r w:rsidRPr="00250D06">
        <w:rPr>
          <w:rFonts w:ascii="Leelawadee UI" w:hAnsi="Leelawadee UI" w:cs="Leelawadee UI"/>
          <w:lang w:val="nl-NL"/>
        </w:rPr>
        <w:t>:</w:t>
      </w:r>
    </w:p>
    <w:p w14:paraId="225BA3D8" w14:textId="7D47EE81" w:rsidR="008A754A" w:rsidRPr="00EC218E" w:rsidRDefault="00250D06" w:rsidP="008A754A">
      <w:pPr>
        <w:contextualSpacing/>
        <w:rPr>
          <w:rFonts w:ascii="Leelawadee UI" w:hAnsi="Leelawadee UI" w:cs="Leelawadee UI"/>
        </w:rPr>
      </w:pPr>
      <w:r>
        <w:rPr>
          <w:rFonts w:ascii="Leelawadee UI" w:hAnsi="Leelawadee UI" w:cs="Leelawadee UI"/>
          <w:lang w:val="nl-NL"/>
        </w:rPr>
        <w:t>2</w:t>
      </w:r>
      <w:r w:rsidR="008A754A" w:rsidRPr="00250D06">
        <w:rPr>
          <w:rFonts w:ascii="Leelawadee UI" w:hAnsi="Leelawadee UI" w:cs="Leelawadee UI"/>
          <w:lang w:val="nl-NL"/>
        </w:rPr>
        <w:t xml:space="preserve"> </w:t>
      </w:r>
      <w:r w:rsidR="00DA1F79">
        <w:rPr>
          <w:rFonts w:ascii="Leelawadee UI" w:hAnsi="Leelawadee UI" w:cs="Leelawadee UI"/>
          <w:lang w:val="nl-NL"/>
        </w:rPr>
        <w:t>“</w:t>
      </w:r>
      <w:r w:rsidR="008A754A" w:rsidRPr="00250D06">
        <w:rPr>
          <w:rFonts w:ascii="Leelawadee UI" w:hAnsi="Leelawadee UI" w:cs="Leelawadee UI"/>
          <w:lang w:val="nl-NL"/>
        </w:rPr>
        <w:t xml:space="preserve">O HEER, ik hebb mi dat ja al dacht, as ik noch to Huus weer. Dorum wull ik ja ok na Spanien (Tarsis) flüchten. Ik wuss ja, dat du dör un dör good büst un en week Hart hest. </w:t>
      </w:r>
      <w:r w:rsidR="008A754A" w:rsidRPr="00EC218E">
        <w:rPr>
          <w:rFonts w:ascii="Leelawadee UI" w:hAnsi="Leelawadee UI" w:cs="Leelawadee UI"/>
        </w:rPr>
        <w:t>Du hest Gedüür mit d</w:t>
      </w:r>
      <w:r w:rsidRPr="00EC218E">
        <w:rPr>
          <w:rFonts w:ascii="Leelawadee UI" w:hAnsi="Leelawadee UI" w:cs="Leelawadee UI"/>
        </w:rPr>
        <w:t xml:space="preserve">e Minsken, un dien Leevde hett </w:t>
      </w:r>
      <w:r w:rsidR="008A754A" w:rsidRPr="00EC218E">
        <w:rPr>
          <w:rFonts w:ascii="Leelawadee UI" w:hAnsi="Leelawadee UI" w:cs="Leelawadee UI"/>
        </w:rPr>
        <w:t>kien Enn.</w:t>
      </w:r>
    </w:p>
    <w:p w14:paraId="30A94B91" w14:textId="50A4A3F0" w:rsidR="008A754A" w:rsidRPr="00250D06" w:rsidRDefault="008A754A" w:rsidP="008A754A">
      <w:pPr>
        <w:contextualSpacing/>
        <w:rPr>
          <w:rFonts w:ascii="Leelawadee UI" w:hAnsi="Leelawadee UI" w:cs="Leelawadee UI"/>
          <w:lang w:val="nl-NL"/>
        </w:rPr>
      </w:pPr>
      <w:r w:rsidRPr="00250D06">
        <w:rPr>
          <w:rFonts w:ascii="Leelawadee UI" w:hAnsi="Leelawadee UI" w:cs="Leelawadee UI"/>
          <w:lang w:val="nl-NL"/>
        </w:rPr>
        <w:t>3 Dorüm, HEER, laat mi nu man starven. Ik will lever dood weden as lebendig.</w:t>
      </w:r>
      <w:r w:rsidR="00DA1F79">
        <w:rPr>
          <w:rFonts w:ascii="Leelawadee UI" w:hAnsi="Leelawadee UI" w:cs="Leelawadee UI"/>
          <w:lang w:val="nl-NL"/>
        </w:rPr>
        <w:t>”</w:t>
      </w:r>
    </w:p>
    <w:p w14:paraId="69C4D90F" w14:textId="3584A50D" w:rsidR="008A754A" w:rsidRPr="00250D06" w:rsidRDefault="00DA1F79" w:rsidP="008A754A">
      <w:pPr>
        <w:contextualSpacing/>
        <w:rPr>
          <w:rFonts w:ascii="Leelawadee UI" w:hAnsi="Leelawadee UI" w:cs="Leelawadee UI"/>
          <w:lang w:val="nl-NL"/>
        </w:rPr>
      </w:pPr>
      <w:r>
        <w:rPr>
          <w:rFonts w:ascii="Leelawadee UI" w:hAnsi="Leelawadee UI" w:cs="Leelawadee UI"/>
          <w:lang w:val="nl-NL"/>
        </w:rPr>
        <w:t>4</w:t>
      </w:r>
      <w:r w:rsidR="008A754A" w:rsidRPr="00250D06">
        <w:rPr>
          <w:rFonts w:ascii="Leelawadee UI" w:hAnsi="Leelawadee UI" w:cs="Leelawadee UI"/>
          <w:lang w:val="nl-NL"/>
        </w:rPr>
        <w:t xml:space="preserve"> Man de HEER sä: </w:t>
      </w:r>
      <w:r w:rsidR="00250D06">
        <w:rPr>
          <w:rFonts w:ascii="Leelawadee UI" w:hAnsi="Leelawadee UI" w:cs="Leelawadee UI"/>
          <w:lang w:val="nl-NL"/>
        </w:rPr>
        <w:t>“</w:t>
      </w:r>
      <w:r w:rsidR="008A754A" w:rsidRPr="00250D06">
        <w:rPr>
          <w:rFonts w:ascii="Leelawadee UI" w:hAnsi="Leelawadee UI" w:cs="Leelawadee UI"/>
          <w:lang w:val="nl-NL"/>
        </w:rPr>
        <w:t>Meenst du, dat du to Recht düll büst?</w:t>
      </w:r>
      <w:r w:rsidR="00250D06">
        <w:rPr>
          <w:rFonts w:ascii="Leelawadee UI" w:hAnsi="Leelawadee UI" w:cs="Leelawadee UI"/>
          <w:lang w:val="nl-NL"/>
        </w:rPr>
        <w:t>”</w:t>
      </w:r>
    </w:p>
    <w:p w14:paraId="3FC7F70E" w14:textId="2FE0AD90" w:rsidR="008A754A" w:rsidRPr="00250D06" w:rsidRDefault="00DA1F79" w:rsidP="008A754A">
      <w:pPr>
        <w:contextualSpacing/>
        <w:rPr>
          <w:rFonts w:ascii="Leelawadee UI" w:hAnsi="Leelawadee UI" w:cs="Leelawadee UI"/>
          <w:lang w:val="nl-NL"/>
        </w:rPr>
      </w:pPr>
      <w:r>
        <w:rPr>
          <w:rFonts w:ascii="Leelawadee UI" w:hAnsi="Leelawadee UI" w:cs="Leelawadee UI"/>
          <w:lang w:val="nl-NL"/>
        </w:rPr>
        <w:t>5</w:t>
      </w:r>
      <w:r w:rsidR="008A754A" w:rsidRPr="00250D06">
        <w:rPr>
          <w:rFonts w:ascii="Leelawadee UI" w:hAnsi="Leelawadee UI" w:cs="Leelawadee UI"/>
          <w:lang w:val="nl-NL"/>
        </w:rPr>
        <w:t xml:space="preserve"> Un Jona gung ruut ut de Stadt. As he wied genog weg weer, boe he sük en lütten Hütt un sett sük dorünner in d' Scharr. He wull sehn, wat nu mit de Stadt passeer.</w:t>
      </w:r>
    </w:p>
    <w:p w14:paraId="755DAF6C" w14:textId="1BECE1A5" w:rsidR="008A754A" w:rsidRPr="00B804F4" w:rsidRDefault="00DA1F79" w:rsidP="008A754A">
      <w:pPr>
        <w:contextualSpacing/>
        <w:rPr>
          <w:rFonts w:ascii="Leelawadee UI" w:hAnsi="Leelawadee UI" w:cs="Leelawadee UI"/>
        </w:rPr>
      </w:pPr>
      <w:r>
        <w:rPr>
          <w:rFonts w:ascii="Leelawadee UI" w:hAnsi="Leelawadee UI" w:cs="Leelawadee UI"/>
          <w:lang w:val="nl-NL"/>
        </w:rPr>
        <w:t>6</w:t>
      </w:r>
      <w:r w:rsidR="008A754A" w:rsidRPr="00250D06">
        <w:rPr>
          <w:rFonts w:ascii="Leelawadee UI" w:hAnsi="Leelawadee UI" w:cs="Leelawadee UI"/>
          <w:lang w:val="nl-NL"/>
        </w:rPr>
        <w:t xml:space="preserve"> Man Gott leet en Rizinusplant upwassen. De schull Jona Scharr geven un sien Arger verdrieven. </w:t>
      </w:r>
      <w:r w:rsidR="008A754A" w:rsidRPr="00B804F4">
        <w:rPr>
          <w:rFonts w:ascii="Leelawadee UI" w:hAnsi="Leelawadee UI" w:cs="Leelawadee UI"/>
        </w:rPr>
        <w:t>Un Jona freu sük düchtig över de wunnerbare Plant.</w:t>
      </w:r>
    </w:p>
    <w:p w14:paraId="261FAC2F" w14:textId="3792134A" w:rsidR="008A754A" w:rsidRPr="00250D06" w:rsidRDefault="00DA1F79" w:rsidP="008A754A">
      <w:pPr>
        <w:contextualSpacing/>
        <w:rPr>
          <w:rFonts w:ascii="Leelawadee UI" w:hAnsi="Leelawadee UI" w:cs="Leelawadee UI"/>
          <w:lang w:val="nl-NL"/>
        </w:rPr>
      </w:pPr>
      <w:r w:rsidRPr="00B804F4">
        <w:rPr>
          <w:rFonts w:ascii="Leelawadee UI" w:hAnsi="Leelawadee UI" w:cs="Leelawadee UI"/>
        </w:rPr>
        <w:t>7</w:t>
      </w:r>
      <w:r w:rsidR="008A754A" w:rsidRPr="00B804F4">
        <w:rPr>
          <w:rFonts w:ascii="Leelawadee UI" w:hAnsi="Leelawadee UI" w:cs="Leelawadee UI"/>
        </w:rPr>
        <w:t xml:space="preserve"> Man froh an de anner Mörgen stüür Gott en Wurm. </w:t>
      </w:r>
      <w:r w:rsidR="008A754A" w:rsidRPr="00250D06">
        <w:rPr>
          <w:rFonts w:ascii="Leelawadee UI" w:hAnsi="Leelawadee UI" w:cs="Leelawadee UI"/>
          <w:lang w:val="nl-NL"/>
        </w:rPr>
        <w:t>De freet wat van de Wuddels van de Plant, un de Rizinus verdröög.</w:t>
      </w:r>
    </w:p>
    <w:p w14:paraId="281D5AEC" w14:textId="24206178" w:rsidR="008A754A" w:rsidRPr="00B804F4" w:rsidRDefault="00DA1F79" w:rsidP="008A754A">
      <w:pPr>
        <w:contextualSpacing/>
        <w:rPr>
          <w:rFonts w:ascii="Leelawadee UI" w:hAnsi="Leelawadee UI" w:cs="Leelawadee UI"/>
        </w:rPr>
      </w:pPr>
      <w:r>
        <w:rPr>
          <w:rFonts w:ascii="Leelawadee UI" w:hAnsi="Leelawadee UI" w:cs="Leelawadee UI"/>
          <w:lang w:val="nl-NL"/>
        </w:rPr>
        <w:t>8</w:t>
      </w:r>
      <w:r w:rsidR="008A754A" w:rsidRPr="00250D06">
        <w:rPr>
          <w:rFonts w:ascii="Leelawadee UI" w:hAnsi="Leelawadee UI" w:cs="Leelawadee UI"/>
          <w:lang w:val="nl-NL"/>
        </w:rPr>
        <w:t xml:space="preserve"> Un as de Sünn upgung, leet Gott en heten Oostwind kamen un de Sünn brann Jona up sien Kopp un he wurr ganz schlecht tofahrt. </w:t>
      </w:r>
      <w:r w:rsidR="008A754A" w:rsidRPr="00B804F4">
        <w:rPr>
          <w:rFonts w:ascii="Leelawadee UI" w:hAnsi="Leelawadee UI" w:cs="Leelawadee UI"/>
        </w:rPr>
        <w:t xml:space="preserve">Do wull he starven un sä: </w:t>
      </w:r>
      <w:r w:rsidRPr="00B804F4">
        <w:rPr>
          <w:rFonts w:ascii="Leelawadee UI" w:hAnsi="Leelawadee UI" w:cs="Leelawadee UI"/>
        </w:rPr>
        <w:t>“</w:t>
      </w:r>
      <w:r w:rsidR="008A754A" w:rsidRPr="00B804F4">
        <w:rPr>
          <w:rFonts w:ascii="Leelawadee UI" w:hAnsi="Leelawadee UI" w:cs="Leelawadee UI"/>
        </w:rPr>
        <w:t>Ik much lever dood weden as lebendig.</w:t>
      </w:r>
      <w:r w:rsidRPr="00B804F4">
        <w:rPr>
          <w:rFonts w:ascii="Leelawadee UI" w:hAnsi="Leelawadee UI" w:cs="Leelawadee UI"/>
        </w:rPr>
        <w:t>”</w:t>
      </w:r>
    </w:p>
    <w:p w14:paraId="0935CD08" w14:textId="2BFFF262" w:rsidR="008A754A" w:rsidRPr="00B804F4" w:rsidRDefault="00DA1F79" w:rsidP="008A754A">
      <w:pPr>
        <w:contextualSpacing/>
        <w:rPr>
          <w:rFonts w:ascii="Leelawadee UI" w:hAnsi="Leelawadee UI" w:cs="Leelawadee UI"/>
        </w:rPr>
      </w:pPr>
      <w:r w:rsidRPr="00B804F4">
        <w:rPr>
          <w:rFonts w:ascii="Leelawadee UI" w:hAnsi="Leelawadee UI" w:cs="Leelawadee UI"/>
        </w:rPr>
        <w:lastRenderedPageBreak/>
        <w:t>9</w:t>
      </w:r>
      <w:r w:rsidR="008A754A" w:rsidRPr="00B804F4">
        <w:rPr>
          <w:rFonts w:ascii="Leelawadee UI" w:hAnsi="Leelawadee UI" w:cs="Leelawadee UI"/>
        </w:rPr>
        <w:t xml:space="preserve"> Do sä Gott an Jona: </w:t>
      </w:r>
      <w:r w:rsidRPr="00B804F4">
        <w:rPr>
          <w:rFonts w:ascii="Leelawadee UI" w:hAnsi="Leelawadee UI" w:cs="Leelawadee UI"/>
        </w:rPr>
        <w:t>“</w:t>
      </w:r>
      <w:r w:rsidR="008A754A" w:rsidRPr="00B804F4">
        <w:rPr>
          <w:rFonts w:ascii="Leelawadee UI" w:hAnsi="Leelawadee UI" w:cs="Leelawadee UI"/>
        </w:rPr>
        <w:t>Meenst du, dat du mit Recht düll büst wegen de Plant?</w:t>
      </w:r>
      <w:r w:rsidRPr="00B804F4">
        <w:rPr>
          <w:rFonts w:ascii="Leelawadee UI" w:hAnsi="Leelawadee UI" w:cs="Leelawadee UI"/>
        </w:rPr>
        <w:t>”</w:t>
      </w:r>
      <w:r w:rsidR="008A754A" w:rsidRPr="00B804F4">
        <w:rPr>
          <w:rFonts w:ascii="Leelawadee UI" w:hAnsi="Leelawadee UI" w:cs="Leelawadee UI"/>
        </w:rPr>
        <w:t xml:space="preserve"> Un Jona meen dorto:</w:t>
      </w:r>
      <w:r w:rsidRPr="00B804F4">
        <w:rPr>
          <w:rFonts w:ascii="Leelawadee UI" w:hAnsi="Leelawadee UI" w:cs="Leelawadee UI"/>
        </w:rPr>
        <w:t xml:space="preserve"> “M</w:t>
      </w:r>
      <w:r w:rsidR="008A754A" w:rsidRPr="00B804F4">
        <w:rPr>
          <w:rFonts w:ascii="Leelawadee UI" w:hAnsi="Leelawadee UI" w:cs="Leelawadee UI"/>
        </w:rPr>
        <w:t>it Recht bün ik düll un will starven.</w:t>
      </w:r>
      <w:r w:rsidRPr="00B804F4">
        <w:rPr>
          <w:rFonts w:ascii="Leelawadee UI" w:hAnsi="Leelawadee UI" w:cs="Leelawadee UI"/>
        </w:rPr>
        <w:t>”</w:t>
      </w:r>
    </w:p>
    <w:p w14:paraId="70074F58" w14:textId="279D9575" w:rsidR="008A754A" w:rsidRPr="00250D06" w:rsidRDefault="00DA1F79" w:rsidP="008A754A">
      <w:pPr>
        <w:contextualSpacing/>
        <w:rPr>
          <w:rFonts w:ascii="Leelawadee UI" w:hAnsi="Leelawadee UI" w:cs="Leelawadee UI"/>
          <w:lang w:val="nl-NL"/>
        </w:rPr>
      </w:pPr>
      <w:r w:rsidRPr="00B804F4">
        <w:rPr>
          <w:rFonts w:ascii="Leelawadee UI" w:hAnsi="Leelawadee UI" w:cs="Leelawadee UI"/>
        </w:rPr>
        <w:t>10</w:t>
      </w:r>
      <w:r w:rsidR="008A754A" w:rsidRPr="00B804F4">
        <w:rPr>
          <w:rFonts w:ascii="Leelawadee UI" w:hAnsi="Leelawadee UI" w:cs="Leelawadee UI"/>
        </w:rPr>
        <w:t xml:space="preserve"> Do sä de HEER: </w:t>
      </w:r>
      <w:r w:rsidRPr="00B804F4">
        <w:rPr>
          <w:rFonts w:ascii="Leelawadee UI" w:hAnsi="Leelawadee UI" w:cs="Leelawadee UI"/>
        </w:rPr>
        <w:t>“</w:t>
      </w:r>
      <w:r w:rsidR="008A754A" w:rsidRPr="00B804F4">
        <w:rPr>
          <w:rFonts w:ascii="Leelawadee UI" w:hAnsi="Leelawadee UI" w:cs="Leelawadee UI"/>
        </w:rPr>
        <w:t xml:space="preserve">Du hest Kummer um de Plant, de du nich uptrucken hest un ok nich begoten un pleegt hest. </w:t>
      </w:r>
      <w:r w:rsidR="008A754A" w:rsidRPr="00250D06">
        <w:rPr>
          <w:rFonts w:ascii="Leelawadee UI" w:hAnsi="Leelawadee UI" w:cs="Leelawadee UI"/>
          <w:lang w:val="nl-NL"/>
        </w:rPr>
        <w:t>Se is in een Nacht wussen un in de anner al weer verdröögt.</w:t>
      </w:r>
    </w:p>
    <w:p w14:paraId="158A8D34" w14:textId="345C6A4F" w:rsidR="00113E10" w:rsidRPr="00B804F4" w:rsidRDefault="00DA1F79" w:rsidP="00B804F4">
      <w:pPr>
        <w:contextualSpacing/>
        <w:rPr>
          <w:rFonts w:ascii="Leelawadee UI" w:hAnsi="Leelawadee UI" w:cs="Leelawadee UI"/>
          <w:lang w:val="nl-NL"/>
        </w:rPr>
      </w:pPr>
      <w:r>
        <w:rPr>
          <w:rFonts w:ascii="Leelawadee UI" w:hAnsi="Leelawadee UI" w:cs="Leelawadee UI"/>
          <w:lang w:val="nl-NL"/>
        </w:rPr>
        <w:t>11</w:t>
      </w:r>
      <w:r w:rsidR="008A754A" w:rsidRPr="00250D06">
        <w:rPr>
          <w:rFonts w:ascii="Leelawadee UI" w:hAnsi="Leelawadee UI" w:cs="Leelawadee UI"/>
          <w:lang w:val="nl-NL"/>
        </w:rPr>
        <w:t xml:space="preserve"> Un mi sall de grode Stadt Ninive nich leed doon,</w:t>
      </w:r>
      <w:r>
        <w:rPr>
          <w:rFonts w:ascii="Leelawadee UI" w:hAnsi="Leelawadee UI" w:cs="Leelawadee UI"/>
          <w:lang w:val="nl-NL"/>
        </w:rPr>
        <w:t xml:space="preserve"> </w:t>
      </w:r>
      <w:r w:rsidR="008A754A" w:rsidRPr="00250D06">
        <w:rPr>
          <w:rFonts w:ascii="Leelawadee UI" w:hAnsi="Leelawadee UI" w:cs="Leelawadee UI"/>
          <w:lang w:val="nl-NL"/>
        </w:rPr>
        <w:t>wor mehr as hunnerttwintigdusend Minsken wohnt</w:t>
      </w:r>
      <w:r>
        <w:rPr>
          <w:rFonts w:ascii="Leelawadee UI" w:hAnsi="Leelawadee UI" w:cs="Leelawadee UI"/>
          <w:lang w:val="nl-NL"/>
        </w:rPr>
        <w:t>, de nich</w:t>
      </w:r>
      <w:r w:rsidR="008A754A" w:rsidRPr="00250D06">
        <w:rPr>
          <w:rFonts w:ascii="Leelawadee UI" w:hAnsi="Leelawadee UI" w:cs="Leelawadee UI"/>
          <w:lang w:val="nl-NL"/>
        </w:rPr>
        <w:t xml:space="preserve"> </w:t>
      </w:r>
      <w:r w:rsidRPr="00250D06">
        <w:rPr>
          <w:rFonts w:ascii="Leelawadee UI" w:hAnsi="Leelawadee UI" w:cs="Leelawadee UI"/>
          <w:lang w:val="nl-NL"/>
        </w:rPr>
        <w:t>mal</w:t>
      </w:r>
      <w:r>
        <w:rPr>
          <w:rFonts w:ascii="Leelawadee UI" w:hAnsi="Leelawadee UI" w:cs="Leelawadee UI"/>
          <w:lang w:val="nl-NL"/>
        </w:rPr>
        <w:t xml:space="preserve"> weet</w:t>
      </w:r>
      <w:r w:rsidRPr="00250D06">
        <w:rPr>
          <w:rFonts w:ascii="Leelawadee UI" w:hAnsi="Leelawadee UI" w:cs="Leelawadee UI"/>
          <w:lang w:val="nl-NL"/>
        </w:rPr>
        <w:t>, wat recht un verkehrt</w:t>
      </w:r>
      <w:r w:rsidRPr="00DA1F79">
        <w:rPr>
          <w:rFonts w:ascii="Leelawadee UI" w:hAnsi="Leelawadee UI" w:cs="Leelawadee UI"/>
          <w:lang w:val="nl-NL"/>
        </w:rPr>
        <w:t xml:space="preserve"> is</w:t>
      </w:r>
      <w:r>
        <w:rPr>
          <w:rFonts w:ascii="Leelawadee UI" w:hAnsi="Leelawadee UI" w:cs="Leelawadee UI"/>
          <w:lang w:val="nl-NL"/>
        </w:rPr>
        <w:t xml:space="preserve">, </w:t>
      </w:r>
      <w:r w:rsidR="008A754A" w:rsidRPr="00250D06">
        <w:rPr>
          <w:rFonts w:ascii="Leelawadee UI" w:hAnsi="Leelawadee UI" w:cs="Leelawadee UI"/>
          <w:lang w:val="nl-NL"/>
        </w:rPr>
        <w:t>un ok noch veel Deerten?</w:t>
      </w:r>
      <w:r>
        <w:rPr>
          <w:rStyle w:val="Funotenzeichen"/>
          <w:rFonts w:ascii="Leelawadee UI" w:hAnsi="Leelawadee UI" w:cs="Leelawadee UI"/>
          <w:lang w:val="nl-NL"/>
        </w:rPr>
        <w:footnoteReference w:id="11"/>
      </w:r>
    </w:p>
    <w:sectPr w:rsidR="00113E10" w:rsidRPr="00B804F4" w:rsidSect="002779CA">
      <w:headerReference w:type="default" r:id="rId7"/>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46FB7" w14:textId="77777777" w:rsidR="00227309" w:rsidRDefault="00227309" w:rsidP="002779CA">
      <w:pPr>
        <w:spacing w:after="0" w:line="240" w:lineRule="auto"/>
      </w:pPr>
      <w:r>
        <w:separator/>
      </w:r>
    </w:p>
  </w:endnote>
  <w:endnote w:type="continuationSeparator" w:id="0">
    <w:p w14:paraId="11FE4AF6" w14:textId="77777777" w:rsidR="00227309" w:rsidRDefault="00227309" w:rsidP="0027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7AB31" w14:textId="77777777" w:rsidR="00227309" w:rsidRDefault="00227309" w:rsidP="002779CA">
      <w:pPr>
        <w:spacing w:after="0" w:line="240" w:lineRule="auto"/>
      </w:pPr>
      <w:r>
        <w:separator/>
      </w:r>
    </w:p>
  </w:footnote>
  <w:footnote w:type="continuationSeparator" w:id="0">
    <w:p w14:paraId="0FD35227" w14:textId="77777777" w:rsidR="00227309" w:rsidRDefault="00227309" w:rsidP="002779CA">
      <w:pPr>
        <w:spacing w:after="0" w:line="240" w:lineRule="auto"/>
      </w:pPr>
      <w:r>
        <w:continuationSeparator/>
      </w:r>
    </w:p>
  </w:footnote>
  <w:footnote w:id="1">
    <w:p w14:paraId="1FDE3B73" w14:textId="09915253" w:rsidR="002779CA" w:rsidRPr="006F3487" w:rsidRDefault="002779CA">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w:t>
      </w:r>
      <w:r w:rsidR="008214CD" w:rsidRPr="006F3487">
        <w:rPr>
          <w:rFonts w:ascii="Leelawadee UI" w:hAnsi="Leelawadee UI" w:cs="Leelawadee UI"/>
          <w:sz w:val="18"/>
          <w:szCs w:val="18"/>
        </w:rPr>
        <w:t>Översetterkring</w:t>
      </w:r>
      <w:r w:rsidRPr="006F3487">
        <w:rPr>
          <w:rFonts w:ascii="Leelawadee UI" w:hAnsi="Leelawadee UI" w:cs="Leelawadee UI"/>
          <w:sz w:val="18"/>
          <w:szCs w:val="18"/>
        </w:rPr>
        <w:t xml:space="preserve"> </w:t>
      </w:r>
      <w:r w:rsidR="00DA1F79" w:rsidRPr="006F3487">
        <w:rPr>
          <w:rFonts w:ascii="Leelawadee UI" w:hAnsi="Leelawadee UI" w:cs="Leelawadee UI"/>
          <w:sz w:val="18"/>
          <w:szCs w:val="18"/>
        </w:rPr>
        <w:t>Marx-Etzel</w:t>
      </w:r>
      <w:r w:rsidR="008214CD" w:rsidRPr="006F3487">
        <w:rPr>
          <w:rFonts w:ascii="Leelawadee UI" w:hAnsi="Leelawadee UI" w:cs="Leelawadee UI"/>
          <w:sz w:val="18"/>
          <w:szCs w:val="18"/>
        </w:rPr>
        <w:t>,</w:t>
      </w:r>
      <w:r w:rsidRPr="006F3487">
        <w:rPr>
          <w:rFonts w:ascii="Leelawadee UI" w:hAnsi="Leelawadee UI" w:cs="Leelawadee UI"/>
          <w:sz w:val="18"/>
          <w:szCs w:val="18"/>
        </w:rPr>
        <w:t xml:space="preserve"> 2020</w:t>
      </w:r>
      <w:r w:rsidR="008214CD" w:rsidRPr="006F3487">
        <w:rPr>
          <w:rFonts w:ascii="Leelawadee UI" w:hAnsi="Leelawadee UI" w:cs="Leelawadee UI"/>
          <w:sz w:val="18"/>
          <w:szCs w:val="18"/>
        </w:rPr>
        <w:t>.</w:t>
      </w:r>
    </w:p>
  </w:footnote>
  <w:footnote w:id="2">
    <w:p w14:paraId="324DB188" w14:textId="54C22865" w:rsidR="00DA1F79" w:rsidRPr="006F3487" w:rsidRDefault="00321959" w:rsidP="00DA1F79">
      <w:pPr>
        <w:rPr>
          <w:rFonts w:ascii="Leelawadee UI" w:eastAsia="Times New Roman" w:hAnsi="Leelawadee UI" w:cs="Leelawadee UI"/>
          <w:color w:val="222222"/>
          <w:sz w:val="18"/>
          <w:szCs w:val="18"/>
          <w:shd w:val="clear" w:color="auto" w:fill="FFFFFF"/>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Plattdütsk Arbeitskreis Marx-Etzel 2006</w:t>
      </w:r>
      <w:r w:rsidR="00DA1F79" w:rsidRPr="006F3487">
        <w:rPr>
          <w:rFonts w:ascii="Leelawadee UI" w:hAnsi="Leelawadee UI" w:cs="Leelawadee UI"/>
          <w:sz w:val="18"/>
          <w:szCs w:val="18"/>
        </w:rPr>
        <w:t>.</w:t>
      </w:r>
    </w:p>
    <w:p w14:paraId="1249ECFE" w14:textId="76DCFD37" w:rsidR="00321959" w:rsidRPr="006F3487" w:rsidRDefault="00321959">
      <w:pPr>
        <w:pStyle w:val="Funotentext"/>
        <w:rPr>
          <w:rFonts w:ascii="Leelawadee UI" w:hAnsi="Leelawadee UI" w:cs="Leelawadee UI"/>
          <w:sz w:val="18"/>
          <w:szCs w:val="18"/>
        </w:rPr>
      </w:pPr>
    </w:p>
  </w:footnote>
  <w:footnote w:id="3">
    <w:p w14:paraId="2C5D3DF0" w14:textId="331F8DDB" w:rsidR="00A13AA7" w:rsidRPr="006F3487" w:rsidRDefault="00A13AA7" w:rsidP="00A13AA7">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Översetterkring </w:t>
      </w:r>
      <w:r w:rsidR="00DA1F79" w:rsidRPr="006F3487">
        <w:rPr>
          <w:rFonts w:ascii="Leelawadee UI" w:hAnsi="Leelawadee UI" w:cs="Leelawadee UI"/>
          <w:sz w:val="18"/>
          <w:szCs w:val="18"/>
        </w:rPr>
        <w:t>Marx-Etzel</w:t>
      </w:r>
      <w:r w:rsidRPr="006F3487">
        <w:rPr>
          <w:rFonts w:ascii="Leelawadee UI" w:hAnsi="Leelawadee UI" w:cs="Leelawadee UI"/>
          <w:sz w:val="18"/>
          <w:szCs w:val="18"/>
        </w:rPr>
        <w:t>, 2020.</w:t>
      </w:r>
    </w:p>
  </w:footnote>
  <w:footnote w:id="4">
    <w:p w14:paraId="0354EC94" w14:textId="3EA67802" w:rsidR="00166320" w:rsidRPr="006F3487" w:rsidRDefault="00166320">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OLe</w:t>
      </w:r>
      <w:r w:rsidR="00DA1F79" w:rsidRPr="006F3487">
        <w:rPr>
          <w:rFonts w:ascii="Leelawadee UI" w:hAnsi="Leelawadee UI" w:cs="Leelawadee UI"/>
          <w:sz w:val="18"/>
          <w:szCs w:val="18"/>
        </w:rPr>
        <w:t xml:space="preserve"> in </w:t>
      </w:r>
      <w:r w:rsidR="00DA1F79" w:rsidRPr="006F3487">
        <w:rPr>
          <w:rFonts w:ascii="Leelawadee UI" w:eastAsia="Times New Roman" w:hAnsi="Leelawadee UI" w:cs="Leelawadee UI"/>
          <w:color w:val="222222"/>
          <w:sz w:val="18"/>
          <w:szCs w:val="18"/>
          <w:shd w:val="clear" w:color="auto" w:fill="FFFFFF"/>
        </w:rPr>
        <w:t>Christians-Albrecht, Anita (Hg.): Plattdüütsch Lektionar, Burgdorf 2004.</w:t>
      </w:r>
    </w:p>
  </w:footnote>
  <w:footnote w:id="5">
    <w:p w14:paraId="26FE1CE7" w14:textId="0F6AD4E1" w:rsidR="00761268" w:rsidRPr="006F3487" w:rsidRDefault="00761268" w:rsidP="00761268">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Plattdütsk Arbeitskreis Marx-Etzel</w:t>
      </w:r>
      <w:r w:rsidR="00DA1F79" w:rsidRPr="006F3487">
        <w:rPr>
          <w:rFonts w:ascii="Leelawadee UI" w:hAnsi="Leelawadee UI" w:cs="Leelawadee UI"/>
          <w:sz w:val="18"/>
          <w:szCs w:val="18"/>
        </w:rPr>
        <w:t>,</w:t>
      </w:r>
      <w:r w:rsidRPr="006F3487">
        <w:rPr>
          <w:rFonts w:ascii="Leelawadee UI" w:hAnsi="Leelawadee UI" w:cs="Leelawadee UI"/>
          <w:sz w:val="18"/>
          <w:szCs w:val="18"/>
        </w:rPr>
        <w:t xml:space="preserve"> 2006</w:t>
      </w:r>
      <w:r w:rsidR="00DA1F79" w:rsidRPr="006F3487">
        <w:rPr>
          <w:rFonts w:ascii="Leelawadee UI" w:hAnsi="Leelawadee UI" w:cs="Leelawadee UI"/>
          <w:sz w:val="18"/>
          <w:szCs w:val="18"/>
        </w:rPr>
        <w:t>.</w:t>
      </w:r>
    </w:p>
  </w:footnote>
  <w:footnote w:id="6">
    <w:p w14:paraId="1173930B" w14:textId="77777777" w:rsidR="00AE585B" w:rsidRPr="006F3487" w:rsidRDefault="00AE585B" w:rsidP="00AE585B">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OLe in </w:t>
      </w:r>
      <w:r w:rsidRPr="006F3487">
        <w:rPr>
          <w:rFonts w:ascii="Leelawadee UI" w:eastAsia="Times New Roman" w:hAnsi="Leelawadee UI" w:cs="Leelawadee UI"/>
          <w:color w:val="222222"/>
          <w:sz w:val="18"/>
          <w:szCs w:val="18"/>
          <w:shd w:val="clear" w:color="auto" w:fill="FFFFFF"/>
        </w:rPr>
        <w:t>Christians-Albrecht, Anita (Hg.): Plattdüütsch Lektionar, Burgdorf 2004.</w:t>
      </w:r>
    </w:p>
  </w:footnote>
  <w:footnote w:id="7">
    <w:p w14:paraId="41091425" w14:textId="3873C800" w:rsidR="006F3487" w:rsidRPr="006F3487" w:rsidRDefault="006F3487">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w:t>
      </w:r>
      <w:r w:rsidRPr="00B804F4">
        <w:rPr>
          <w:rFonts w:ascii="Leelawadee UI" w:hAnsi="Leelawadee UI" w:cs="Leelawadee UI"/>
          <w:sz w:val="18"/>
          <w:szCs w:val="18"/>
        </w:rPr>
        <w:t>„blied“(ostfries.)  = froh, fröhlich</w:t>
      </w:r>
    </w:p>
  </w:footnote>
  <w:footnote w:id="8">
    <w:p w14:paraId="46280894" w14:textId="77777777" w:rsidR="006F3487" w:rsidRPr="006F3487" w:rsidRDefault="006F3487" w:rsidP="006F3487">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w:t>
      </w:r>
      <w:r w:rsidRPr="00EC218E">
        <w:rPr>
          <w:rFonts w:ascii="Leelawadee UI" w:hAnsi="Leelawadee UI" w:cs="Leelawadee UI"/>
          <w:sz w:val="18"/>
          <w:szCs w:val="18"/>
        </w:rPr>
        <w:t xml:space="preserve">Plattdütsk Arbeitskreis Marx-Etzel </w:t>
      </w:r>
      <w:r w:rsidRPr="006F3487">
        <w:rPr>
          <w:rFonts w:ascii="Leelawadee UI" w:hAnsi="Leelawadee UI" w:cs="Leelawadee UI"/>
          <w:sz w:val="18"/>
          <w:szCs w:val="18"/>
        </w:rPr>
        <w:t xml:space="preserve">in </w:t>
      </w:r>
      <w:r w:rsidRPr="006F3487">
        <w:rPr>
          <w:rFonts w:ascii="Leelawadee UI" w:eastAsia="Times New Roman" w:hAnsi="Leelawadee UI" w:cs="Leelawadee UI"/>
          <w:color w:val="222222"/>
          <w:sz w:val="18"/>
          <w:szCs w:val="18"/>
          <w:shd w:val="clear" w:color="auto" w:fill="FFFFFF"/>
        </w:rPr>
        <w:t>Christians-Albrecht, Anita (Hg.): Plattdüütsch Lektionar, Burgdorf 2004.</w:t>
      </w:r>
    </w:p>
    <w:p w14:paraId="066FCA89" w14:textId="3EC5D278" w:rsidR="006F3487" w:rsidRPr="006F3487" w:rsidRDefault="006F3487">
      <w:pPr>
        <w:pStyle w:val="Funotentext"/>
        <w:rPr>
          <w:rFonts w:ascii="Leelawadee UI" w:hAnsi="Leelawadee UI" w:cs="Leelawadee UI"/>
          <w:sz w:val="18"/>
          <w:szCs w:val="18"/>
        </w:rPr>
      </w:pPr>
    </w:p>
  </w:footnote>
  <w:footnote w:id="9">
    <w:p w14:paraId="17AB08B1" w14:textId="3A39C47F" w:rsidR="00250D06" w:rsidRPr="006F3487" w:rsidRDefault="00250D06" w:rsidP="00250D06">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OLe</w:t>
      </w:r>
      <w:r w:rsidR="006F3487">
        <w:rPr>
          <w:rFonts w:ascii="Leelawadee UI" w:hAnsi="Leelawadee UI" w:cs="Leelawadee UI"/>
          <w:sz w:val="18"/>
          <w:szCs w:val="18"/>
        </w:rPr>
        <w:t xml:space="preserve"> </w:t>
      </w:r>
      <w:r w:rsidR="006F3487" w:rsidRPr="00DA1F79">
        <w:rPr>
          <w:rFonts w:ascii="Leelawadee UI" w:hAnsi="Leelawadee UI" w:cs="Leelawadee UI"/>
          <w:sz w:val="18"/>
          <w:szCs w:val="18"/>
        </w:rPr>
        <w:t xml:space="preserve">in </w:t>
      </w:r>
      <w:r w:rsidR="006F3487" w:rsidRPr="00DA1F79">
        <w:rPr>
          <w:rFonts w:ascii="Leelawadee UI" w:eastAsia="Times New Roman" w:hAnsi="Leelawadee UI" w:cs="Leelawadee UI"/>
          <w:color w:val="222222"/>
          <w:sz w:val="18"/>
          <w:szCs w:val="18"/>
          <w:shd w:val="clear" w:color="auto" w:fill="FFFFFF"/>
        </w:rPr>
        <w:t>Christians-Albrecht, Anita (Hg.): Plattdüütsch Lektionar, Burgdorf 2004.</w:t>
      </w:r>
    </w:p>
  </w:footnote>
  <w:footnote w:id="10">
    <w:p w14:paraId="0B3FE85E" w14:textId="2C27B6E4" w:rsidR="00250D06" w:rsidRPr="006F3487" w:rsidRDefault="00250D06" w:rsidP="00250D06">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OLe</w:t>
      </w:r>
      <w:r w:rsidR="006F3487">
        <w:rPr>
          <w:rFonts w:ascii="Leelawadee UI" w:hAnsi="Leelawadee UI" w:cs="Leelawadee UI"/>
          <w:sz w:val="18"/>
          <w:szCs w:val="18"/>
        </w:rPr>
        <w:t xml:space="preserve"> </w:t>
      </w:r>
      <w:r w:rsidR="006F3487" w:rsidRPr="00DA1F79">
        <w:rPr>
          <w:rFonts w:ascii="Leelawadee UI" w:hAnsi="Leelawadee UI" w:cs="Leelawadee UI"/>
          <w:sz w:val="18"/>
          <w:szCs w:val="18"/>
        </w:rPr>
        <w:t xml:space="preserve">in </w:t>
      </w:r>
      <w:r w:rsidR="006F3487" w:rsidRPr="00DA1F79">
        <w:rPr>
          <w:rFonts w:ascii="Leelawadee UI" w:eastAsia="Times New Roman" w:hAnsi="Leelawadee UI" w:cs="Leelawadee UI"/>
          <w:color w:val="222222"/>
          <w:sz w:val="18"/>
          <w:szCs w:val="18"/>
          <w:shd w:val="clear" w:color="auto" w:fill="FFFFFF"/>
        </w:rPr>
        <w:t>Christians-Albrecht, Anita (Hg.): Plattdüütsch Lektionar, Burgdorf 2004.</w:t>
      </w:r>
    </w:p>
  </w:footnote>
  <w:footnote w:id="11">
    <w:p w14:paraId="6C1CD5DC" w14:textId="6A72A743" w:rsidR="00DA1F79" w:rsidRPr="006F3487" w:rsidRDefault="00DA1F79">
      <w:pPr>
        <w:pStyle w:val="Funotentext"/>
        <w:rPr>
          <w:rFonts w:ascii="Leelawadee UI" w:hAnsi="Leelawadee UI" w:cs="Leelawadee UI"/>
          <w:sz w:val="18"/>
          <w:szCs w:val="18"/>
        </w:rPr>
      </w:pPr>
      <w:r w:rsidRPr="006F3487">
        <w:rPr>
          <w:rStyle w:val="Funotenzeichen"/>
          <w:rFonts w:ascii="Leelawadee UI" w:hAnsi="Leelawadee UI" w:cs="Leelawadee UI"/>
          <w:sz w:val="18"/>
          <w:szCs w:val="18"/>
        </w:rPr>
        <w:footnoteRef/>
      </w:r>
      <w:r w:rsidRPr="006F3487">
        <w:rPr>
          <w:rFonts w:ascii="Leelawadee UI" w:hAnsi="Leelawadee UI" w:cs="Leelawadee UI"/>
          <w:sz w:val="18"/>
          <w:szCs w:val="18"/>
        </w:rPr>
        <w:t xml:space="preserve"> </w:t>
      </w:r>
      <w:r w:rsidR="00B804F4" w:rsidRPr="00EC218E">
        <w:rPr>
          <w:rFonts w:ascii="Leelawadee UI" w:hAnsi="Leelawadee UI" w:cs="Leelawadee UI"/>
          <w:sz w:val="18"/>
          <w:szCs w:val="18"/>
        </w:rPr>
        <w:t xml:space="preserve">Plattdütsk Arbeitskreis Marx-Etzel </w:t>
      </w:r>
      <w:r w:rsidR="00B804F4" w:rsidRPr="006F3487">
        <w:rPr>
          <w:rFonts w:ascii="Leelawadee UI" w:hAnsi="Leelawadee UI" w:cs="Leelawadee UI"/>
          <w:sz w:val="18"/>
          <w:szCs w:val="18"/>
        </w:rPr>
        <w:t xml:space="preserve">in </w:t>
      </w:r>
      <w:r w:rsidR="00B804F4" w:rsidRPr="006F3487">
        <w:rPr>
          <w:rFonts w:ascii="Leelawadee UI" w:eastAsia="Times New Roman" w:hAnsi="Leelawadee UI" w:cs="Leelawadee UI"/>
          <w:color w:val="222222"/>
          <w:sz w:val="18"/>
          <w:szCs w:val="18"/>
          <w:shd w:val="clear" w:color="auto" w:fill="FFFFFF"/>
        </w:rPr>
        <w:t>Christians-Albrecht, Anita (Hg.): Plattdüütsch Lektionar,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7A9CF" w14:textId="77777777" w:rsidR="002779CA" w:rsidRDefault="002779CA" w:rsidP="002779CA">
    <w:pPr>
      <w:pStyle w:val="Text"/>
      <w:tabs>
        <w:tab w:val="left" w:pos="7513"/>
      </w:tabs>
      <w:rPr>
        <w:rFonts w:ascii="Leelawadee UI" w:hAnsi="Leelawadee UI" w:cs="Leelawadee UI"/>
        <w:color w:val="A6A6A6" w:themeColor="background1" w:themeShade="A6"/>
        <w:sz w:val="20"/>
        <w:szCs w:val="20"/>
      </w:rPr>
    </w:pPr>
    <w:bookmarkStart w:id="1" w:name="_Hlk38724120"/>
    <w:r w:rsidRPr="006B1D5D">
      <w:rPr>
        <w:rFonts w:ascii="Leelawadee UI" w:hAnsi="Leelawadee UI" w:cs="Leelawadee UI"/>
        <w:color w:val="A6A6A6" w:themeColor="background1" w:themeShade="A6"/>
        <w:sz w:val="20"/>
        <w:szCs w:val="20"/>
      </w:rPr>
      <w:t xml:space="preserve">Plattdüütsch Perikopenbook </w:t>
    </w:r>
  </w:p>
  <w:p w14:paraId="69647B6E" w14:textId="7F95E73E" w:rsidR="002779CA" w:rsidRPr="002779CA" w:rsidRDefault="002779CA" w:rsidP="002779CA">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1"/>
  </w:p>
  <w:p w14:paraId="4BB364C6" w14:textId="77777777" w:rsidR="002779CA" w:rsidRDefault="002779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CA"/>
    <w:rsid w:val="000C5D6B"/>
    <w:rsid w:val="00106F04"/>
    <w:rsid w:val="00147466"/>
    <w:rsid w:val="00166320"/>
    <w:rsid w:val="00227309"/>
    <w:rsid w:val="00250D06"/>
    <w:rsid w:val="002779CA"/>
    <w:rsid w:val="00321959"/>
    <w:rsid w:val="00327720"/>
    <w:rsid w:val="00352F8C"/>
    <w:rsid w:val="003C44D6"/>
    <w:rsid w:val="004079D3"/>
    <w:rsid w:val="004B585D"/>
    <w:rsid w:val="005E2B97"/>
    <w:rsid w:val="0066541E"/>
    <w:rsid w:val="006F3487"/>
    <w:rsid w:val="00761268"/>
    <w:rsid w:val="008214CD"/>
    <w:rsid w:val="008A754A"/>
    <w:rsid w:val="008F5F0A"/>
    <w:rsid w:val="009610C3"/>
    <w:rsid w:val="00A13AA7"/>
    <w:rsid w:val="00A71C09"/>
    <w:rsid w:val="00AA5F62"/>
    <w:rsid w:val="00AD21E3"/>
    <w:rsid w:val="00AE1327"/>
    <w:rsid w:val="00AE585B"/>
    <w:rsid w:val="00B3766C"/>
    <w:rsid w:val="00B804F4"/>
    <w:rsid w:val="00B95320"/>
    <w:rsid w:val="00C12753"/>
    <w:rsid w:val="00D40C67"/>
    <w:rsid w:val="00DA1F79"/>
    <w:rsid w:val="00DB115B"/>
    <w:rsid w:val="00E505A1"/>
    <w:rsid w:val="00E935D9"/>
    <w:rsid w:val="00EC218E"/>
    <w:rsid w:val="00EF5D01"/>
    <w:rsid w:val="00FE1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7256"/>
  <w15:chartTrackingRefBased/>
  <w15:docId w15:val="{1715D818-7FAA-4C57-822C-36BD32E8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8214CD"/>
    <w:pPr>
      <w:keepNext/>
      <w:keepLines/>
      <w:spacing w:before="240" w:after="240" w:line="240" w:lineRule="auto"/>
      <w:ind w:left="567" w:hanging="567"/>
      <w:jc w:val="both"/>
      <w:outlineLvl w:val="1"/>
    </w:pPr>
    <w:rPr>
      <w:rFonts w:ascii="Leelawadee UI" w:eastAsiaTheme="majorEastAsia" w:hAnsi="Leelawadee UI" w:cs="Leelawadee UI"/>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779CA"/>
    <w:rPr>
      <w:sz w:val="16"/>
      <w:szCs w:val="16"/>
    </w:rPr>
  </w:style>
  <w:style w:type="paragraph" w:styleId="Kommentartext">
    <w:name w:val="annotation text"/>
    <w:basedOn w:val="Standard"/>
    <w:link w:val="KommentartextZchn"/>
    <w:uiPriority w:val="99"/>
    <w:semiHidden/>
    <w:unhideWhenUsed/>
    <w:rsid w:val="002779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79CA"/>
    <w:rPr>
      <w:sz w:val="20"/>
      <w:szCs w:val="20"/>
    </w:rPr>
  </w:style>
  <w:style w:type="paragraph" w:styleId="Kommentarthema">
    <w:name w:val="annotation subject"/>
    <w:basedOn w:val="Kommentartext"/>
    <w:next w:val="Kommentartext"/>
    <w:link w:val="KommentarthemaZchn"/>
    <w:uiPriority w:val="99"/>
    <w:semiHidden/>
    <w:unhideWhenUsed/>
    <w:rsid w:val="002779CA"/>
    <w:rPr>
      <w:b/>
      <w:bCs/>
    </w:rPr>
  </w:style>
  <w:style w:type="character" w:customStyle="1" w:styleId="KommentarthemaZchn">
    <w:name w:val="Kommentarthema Zchn"/>
    <w:basedOn w:val="KommentartextZchn"/>
    <w:link w:val="Kommentarthema"/>
    <w:uiPriority w:val="99"/>
    <w:semiHidden/>
    <w:rsid w:val="002779CA"/>
    <w:rPr>
      <w:b/>
      <w:bCs/>
      <w:sz w:val="20"/>
      <w:szCs w:val="20"/>
    </w:rPr>
  </w:style>
  <w:style w:type="paragraph" w:styleId="Sprechblasentext">
    <w:name w:val="Balloon Text"/>
    <w:basedOn w:val="Standard"/>
    <w:link w:val="SprechblasentextZchn"/>
    <w:uiPriority w:val="99"/>
    <w:semiHidden/>
    <w:unhideWhenUsed/>
    <w:rsid w:val="002779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79CA"/>
    <w:rPr>
      <w:rFonts w:ascii="Segoe UI" w:hAnsi="Segoe UI" w:cs="Segoe UI"/>
      <w:sz w:val="18"/>
      <w:szCs w:val="18"/>
    </w:rPr>
  </w:style>
  <w:style w:type="paragraph" w:styleId="Funotentext">
    <w:name w:val="footnote text"/>
    <w:basedOn w:val="Standard"/>
    <w:link w:val="FunotentextZchn"/>
    <w:uiPriority w:val="99"/>
    <w:semiHidden/>
    <w:unhideWhenUsed/>
    <w:rsid w:val="002779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9CA"/>
    <w:rPr>
      <w:sz w:val="20"/>
      <w:szCs w:val="20"/>
    </w:rPr>
  </w:style>
  <w:style w:type="character" w:styleId="Funotenzeichen">
    <w:name w:val="footnote reference"/>
    <w:basedOn w:val="Absatz-Standardschriftart"/>
    <w:uiPriority w:val="99"/>
    <w:semiHidden/>
    <w:unhideWhenUsed/>
    <w:rsid w:val="002779CA"/>
    <w:rPr>
      <w:vertAlign w:val="superscript"/>
    </w:rPr>
  </w:style>
  <w:style w:type="paragraph" w:styleId="Kopfzeile">
    <w:name w:val="header"/>
    <w:basedOn w:val="Standard"/>
    <w:link w:val="KopfzeileZchn"/>
    <w:uiPriority w:val="99"/>
    <w:unhideWhenUsed/>
    <w:rsid w:val="002779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79CA"/>
  </w:style>
  <w:style w:type="paragraph" w:styleId="Fuzeile">
    <w:name w:val="footer"/>
    <w:basedOn w:val="Standard"/>
    <w:link w:val="FuzeileZchn"/>
    <w:uiPriority w:val="99"/>
    <w:unhideWhenUsed/>
    <w:rsid w:val="002779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79CA"/>
  </w:style>
  <w:style w:type="paragraph" w:customStyle="1" w:styleId="Text">
    <w:name w:val="Text"/>
    <w:rsid w:val="002779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214CD"/>
    <w:rPr>
      <w:rFonts w:ascii="Leelawadee UI" w:eastAsiaTheme="majorEastAsia" w:hAnsi="Leelawadee UI" w:cs="Leelawadee UI"/>
      <w:b/>
      <w:sz w:val="24"/>
      <w:szCs w:val="26"/>
    </w:rPr>
  </w:style>
  <w:style w:type="paragraph" w:styleId="berarbeitung">
    <w:name w:val="Revision"/>
    <w:hidden/>
    <w:uiPriority w:val="99"/>
    <w:semiHidden/>
    <w:rsid w:val="00D40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7D3A-1253-4854-8145-52B11364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1493</Words>
  <Characters>9408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Sievers</dc:creator>
  <cp:keywords/>
  <dc:description/>
  <cp:lastModifiedBy>fried</cp:lastModifiedBy>
  <cp:revision>2</cp:revision>
  <dcterms:created xsi:type="dcterms:W3CDTF">2020-06-07T12:52:00Z</dcterms:created>
  <dcterms:modified xsi:type="dcterms:W3CDTF">2020-06-07T12:52:00Z</dcterms:modified>
</cp:coreProperties>
</file>