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DEBA4" w14:textId="2478C708" w:rsidR="00D40AC3" w:rsidRPr="002A0F3F" w:rsidRDefault="00D40AC3" w:rsidP="00D40AC3">
      <w:pPr>
        <w:contextualSpacing/>
        <w:jc w:val="both"/>
        <w:rPr>
          <w:rFonts w:ascii="Leelawadee UI" w:hAnsi="Leelawadee UI" w:cs="Leelawadee UI"/>
          <w:color w:val="C00000"/>
          <w:sz w:val="34"/>
          <w:szCs w:val="34"/>
          <w:lang w:val="nl-NL"/>
        </w:rPr>
      </w:pPr>
      <w:bookmarkStart w:id="0" w:name="_GoBack"/>
      <w:bookmarkEnd w:id="0"/>
      <w:r w:rsidRPr="002A0F3F">
        <w:rPr>
          <w:rFonts w:ascii="Leelawadee UI" w:hAnsi="Leelawadee UI" w:cs="Leelawadee UI"/>
          <w:color w:val="C00000"/>
          <w:sz w:val="34"/>
          <w:szCs w:val="34"/>
          <w:lang w:val="nl-NL"/>
        </w:rPr>
        <w:t>4. Sönndag nah Trinitatis</w:t>
      </w:r>
    </w:p>
    <w:p w14:paraId="196447C1" w14:textId="69823C8B" w:rsidR="00D40AC3" w:rsidRPr="002A0F3F" w:rsidRDefault="00D40AC3" w:rsidP="005E5762">
      <w:pPr>
        <w:pStyle w:val="berschrift2"/>
        <w:rPr>
          <w:bCs/>
          <w:lang w:val="nl-NL"/>
        </w:rPr>
      </w:pPr>
      <w:r w:rsidRPr="002A0F3F">
        <w:rPr>
          <w:bCs/>
          <w:lang w:val="nl-NL"/>
        </w:rPr>
        <w:t>Spröök för de Week Galater 6, 2</w:t>
      </w:r>
    </w:p>
    <w:p w14:paraId="4B3C4373" w14:textId="56C4870D" w:rsidR="00D40AC3" w:rsidRPr="00693CEE" w:rsidRDefault="00D40AC3" w:rsidP="00D40AC3">
      <w:pPr>
        <w:contextualSpacing/>
        <w:jc w:val="both"/>
        <w:rPr>
          <w:rFonts w:ascii="Leelawadee UI" w:hAnsi="Leelawadee UI" w:cs="Leelawadee UI"/>
          <w:color w:val="C00000"/>
        </w:rPr>
      </w:pPr>
      <w:r w:rsidRPr="00693CEE">
        <w:rPr>
          <w:rFonts w:ascii="Leelawadee UI" w:hAnsi="Leelawadee UI" w:cs="Leelawadee UI"/>
          <w:color w:val="C00000"/>
        </w:rPr>
        <w:t xml:space="preserve">Wenn een sük mit unnerstellt unner de anner sien Last, </w:t>
      </w:r>
    </w:p>
    <w:p w14:paraId="61F46FB0" w14:textId="5A2EBA5D" w:rsidR="00D40AC3" w:rsidRPr="002A0F3F" w:rsidRDefault="00D40AC3" w:rsidP="00D40AC3">
      <w:pPr>
        <w:contextualSpacing/>
        <w:jc w:val="both"/>
        <w:rPr>
          <w:rFonts w:ascii="Leelawadee UI" w:hAnsi="Leelawadee UI" w:cs="Leelawadee UI"/>
          <w:color w:val="C00000"/>
          <w:lang w:val="nl-NL"/>
        </w:rPr>
      </w:pPr>
      <w:r w:rsidRPr="002A0F3F">
        <w:rPr>
          <w:rFonts w:ascii="Leelawadee UI" w:hAnsi="Leelawadee UI" w:cs="Leelawadee UI"/>
          <w:color w:val="C00000"/>
          <w:lang w:val="nl-NL"/>
        </w:rPr>
        <w:t>denn deit he, wat Christus van hum will.</w:t>
      </w:r>
      <w:r w:rsidR="001C73EB" w:rsidRPr="001C73EB">
        <w:rPr>
          <w:rStyle w:val="Funotenzeichen"/>
          <w:rFonts w:ascii="Leelawadee UI" w:hAnsi="Leelawadee UI" w:cs="Leelawadee UI"/>
          <w:lang w:val="nl-NL"/>
        </w:rPr>
        <w:t xml:space="preserve"> </w:t>
      </w:r>
      <w:r w:rsidR="001C73EB">
        <w:rPr>
          <w:rStyle w:val="Funotenzeichen"/>
          <w:rFonts w:ascii="Leelawadee UI" w:hAnsi="Leelawadee UI" w:cs="Leelawadee UI"/>
          <w:lang w:val="nl-NL"/>
        </w:rPr>
        <w:footnoteReference w:id="1"/>
      </w:r>
    </w:p>
    <w:p w14:paraId="0528CD01" w14:textId="4AA74CE1" w:rsidR="00D40AC3" w:rsidRPr="002A0F3F" w:rsidRDefault="003E6C08" w:rsidP="005E5762">
      <w:pPr>
        <w:pStyle w:val="berschrift2"/>
        <w:rPr>
          <w:bCs/>
          <w:lang w:val="nl-NL"/>
        </w:rPr>
      </w:pPr>
      <w:r w:rsidRPr="002A0F3F">
        <w:rPr>
          <w:bCs/>
          <w:lang w:val="nl-NL"/>
        </w:rPr>
        <w:t>Psalm 42, 2-</w:t>
      </w:r>
      <w:r w:rsidR="00D40AC3" w:rsidRPr="002A0F3F">
        <w:rPr>
          <w:bCs/>
          <w:lang w:val="nl-NL"/>
        </w:rPr>
        <w:t>6</w:t>
      </w:r>
    </w:p>
    <w:p w14:paraId="6ECBD885" w14:textId="77777777" w:rsidR="005E5762" w:rsidRDefault="00D40AC3" w:rsidP="00D40AC3">
      <w:pPr>
        <w:spacing w:after="0" w:line="288" w:lineRule="auto"/>
        <w:contextualSpacing/>
        <w:jc w:val="both"/>
        <w:rPr>
          <w:rFonts w:ascii="Leelawadee UI" w:hAnsi="Leelawadee UI" w:cs="Leelawadee UI"/>
          <w:lang w:val="nl-NL"/>
        </w:rPr>
      </w:pPr>
      <w:r w:rsidRPr="00693CEE">
        <w:rPr>
          <w:rFonts w:ascii="Leelawadee UI" w:hAnsi="Leelawadee UI" w:cs="Leelawadee UI"/>
          <w:lang w:val="nl-NL"/>
        </w:rPr>
        <w:t xml:space="preserve">2 As een Hirsch bi Dröögde na Water jankt, </w:t>
      </w:r>
    </w:p>
    <w:p w14:paraId="331CCBA3" w14:textId="13F666A1" w:rsidR="00D40AC3" w:rsidRPr="002A0F3F" w:rsidRDefault="00D40AC3" w:rsidP="00D40AC3">
      <w:pPr>
        <w:spacing w:after="0" w:line="288" w:lineRule="auto"/>
        <w:contextualSpacing/>
        <w:jc w:val="both"/>
        <w:rPr>
          <w:rFonts w:ascii="Leelawadee UI" w:hAnsi="Leelawadee UI" w:cs="Leelawadee UI"/>
        </w:rPr>
      </w:pPr>
      <w:r w:rsidRPr="002A0F3F">
        <w:rPr>
          <w:rFonts w:ascii="Leelawadee UI" w:hAnsi="Leelawadee UI" w:cs="Leelawadee UI"/>
        </w:rPr>
        <w:t>so jankt mien Seel na di, mien Gott.</w:t>
      </w:r>
    </w:p>
    <w:p w14:paraId="7BB723DF" w14:textId="77777777" w:rsidR="005E5762" w:rsidRDefault="00D40AC3" w:rsidP="00D40AC3">
      <w:pPr>
        <w:spacing w:after="0" w:line="288" w:lineRule="auto"/>
        <w:ind w:left="705" w:hanging="705"/>
        <w:contextualSpacing/>
        <w:jc w:val="both"/>
        <w:rPr>
          <w:rFonts w:ascii="Leelawadee UI" w:hAnsi="Leelawadee UI" w:cs="Leelawadee UI"/>
          <w:lang w:val="nl-NL"/>
        </w:rPr>
      </w:pPr>
      <w:r w:rsidRPr="00693CEE">
        <w:rPr>
          <w:rFonts w:ascii="Leelawadee UI" w:hAnsi="Leelawadee UI" w:cs="Leelawadee UI"/>
          <w:lang w:val="nl-NL"/>
        </w:rPr>
        <w:t>3 Ik hebb Döst na di, Gott,</w:t>
      </w:r>
      <w:r w:rsidR="005E5762">
        <w:rPr>
          <w:rFonts w:ascii="Leelawadee UI" w:hAnsi="Leelawadee UI" w:cs="Leelawadee UI"/>
          <w:lang w:val="nl-NL"/>
        </w:rPr>
        <w:t xml:space="preserve"> </w:t>
      </w:r>
    </w:p>
    <w:p w14:paraId="72BCF617" w14:textId="2DA02D2E" w:rsidR="00D40AC3" w:rsidRPr="002A0F3F" w:rsidRDefault="005E5762" w:rsidP="00D40AC3">
      <w:pPr>
        <w:spacing w:after="0" w:line="288" w:lineRule="auto"/>
        <w:ind w:left="705" w:hanging="705"/>
        <w:contextualSpacing/>
        <w:jc w:val="both"/>
        <w:rPr>
          <w:rFonts w:ascii="Leelawadee UI" w:hAnsi="Leelawadee UI" w:cs="Leelawadee UI"/>
        </w:rPr>
      </w:pPr>
      <w:r w:rsidRPr="002A0F3F">
        <w:rPr>
          <w:rFonts w:ascii="Leelawadee UI" w:hAnsi="Leelawadee UI" w:cs="Leelawadee UI"/>
        </w:rPr>
        <w:t>du büst dat Leven.</w:t>
      </w:r>
      <w:r w:rsidR="00D40AC3" w:rsidRPr="002A0F3F">
        <w:rPr>
          <w:rFonts w:ascii="Leelawadee UI" w:hAnsi="Leelawadee UI" w:cs="Leelawadee UI"/>
        </w:rPr>
        <w:t xml:space="preserve"> </w:t>
      </w:r>
    </w:p>
    <w:p w14:paraId="54A05C47" w14:textId="004C1DEB" w:rsidR="005E5762" w:rsidRPr="002A0F3F" w:rsidRDefault="005E5762" w:rsidP="00D40AC3">
      <w:pPr>
        <w:spacing w:after="0" w:line="288" w:lineRule="auto"/>
        <w:ind w:left="705" w:hanging="705"/>
        <w:contextualSpacing/>
        <w:jc w:val="both"/>
        <w:rPr>
          <w:rFonts w:ascii="Leelawadee UI" w:hAnsi="Leelawadee UI" w:cs="Leelawadee UI"/>
        </w:rPr>
      </w:pPr>
      <w:r w:rsidRPr="002A0F3F">
        <w:rPr>
          <w:rFonts w:ascii="Leelawadee UI" w:hAnsi="Leelawadee UI" w:cs="Leelawadee UI"/>
        </w:rPr>
        <w:t>W</w:t>
      </w:r>
      <w:r w:rsidR="00D40AC3" w:rsidRPr="002A0F3F">
        <w:rPr>
          <w:rFonts w:ascii="Leelawadee UI" w:hAnsi="Leelawadee UI" w:cs="Leelawadee UI"/>
        </w:rPr>
        <w:t xml:space="preserve">ennehr kam ik dorhen, </w:t>
      </w:r>
    </w:p>
    <w:p w14:paraId="5639D44E" w14:textId="3BE82A02" w:rsidR="00D40AC3" w:rsidRPr="00693CEE" w:rsidRDefault="00D40AC3" w:rsidP="00D40AC3">
      <w:pPr>
        <w:spacing w:after="0" w:line="288" w:lineRule="auto"/>
        <w:ind w:left="705" w:hanging="705"/>
        <w:contextualSpacing/>
        <w:jc w:val="both"/>
        <w:rPr>
          <w:rFonts w:ascii="Leelawadee UI" w:hAnsi="Leelawadee UI" w:cs="Leelawadee UI"/>
          <w:lang w:val="nl-NL"/>
        </w:rPr>
      </w:pPr>
      <w:r w:rsidRPr="00693CEE">
        <w:rPr>
          <w:rFonts w:ascii="Leelawadee UI" w:hAnsi="Leelawadee UI" w:cs="Leelawadee UI"/>
          <w:lang w:val="nl-NL"/>
        </w:rPr>
        <w:t>dat ik Gott in’t Oog kieken kann?</w:t>
      </w:r>
    </w:p>
    <w:p w14:paraId="29911117" w14:textId="77777777" w:rsidR="005E5762" w:rsidRDefault="00D40AC3" w:rsidP="00D40AC3">
      <w:pPr>
        <w:spacing w:after="0" w:line="288" w:lineRule="auto"/>
        <w:ind w:left="705" w:hanging="705"/>
        <w:contextualSpacing/>
        <w:jc w:val="both"/>
        <w:rPr>
          <w:rFonts w:ascii="Leelawadee UI" w:hAnsi="Leelawadee UI" w:cs="Leelawadee UI"/>
          <w:lang w:val="nl-NL"/>
        </w:rPr>
      </w:pPr>
      <w:r w:rsidRPr="00693CEE">
        <w:rPr>
          <w:rFonts w:ascii="Leelawadee UI" w:hAnsi="Leelawadee UI" w:cs="Leelawadee UI"/>
          <w:lang w:val="nl-NL"/>
        </w:rPr>
        <w:t xml:space="preserve">4 Tranen sünd mien Köst elker Dag un Nacht, </w:t>
      </w:r>
    </w:p>
    <w:p w14:paraId="7EFF9009" w14:textId="77777777" w:rsidR="005E5762" w:rsidRDefault="00D40AC3" w:rsidP="00D40AC3">
      <w:pPr>
        <w:spacing w:after="0" w:line="288" w:lineRule="auto"/>
        <w:ind w:left="705" w:hanging="705"/>
        <w:contextualSpacing/>
        <w:jc w:val="both"/>
        <w:rPr>
          <w:rFonts w:ascii="Leelawadee UI" w:hAnsi="Leelawadee UI" w:cs="Leelawadee UI"/>
          <w:lang w:val="nl-NL"/>
        </w:rPr>
      </w:pPr>
      <w:r w:rsidRPr="00693CEE">
        <w:rPr>
          <w:rFonts w:ascii="Leelawadee UI" w:hAnsi="Leelawadee UI" w:cs="Leelawadee UI"/>
          <w:lang w:val="nl-NL"/>
        </w:rPr>
        <w:t>denn alltied</w:t>
      </w:r>
      <w:r w:rsidR="005E5762">
        <w:rPr>
          <w:rFonts w:ascii="Leelawadee UI" w:hAnsi="Leelawadee UI" w:cs="Leelawadee UI"/>
          <w:lang w:val="nl-NL"/>
        </w:rPr>
        <w:t xml:space="preserve"> </w:t>
      </w:r>
      <w:r w:rsidRPr="00693CEE">
        <w:rPr>
          <w:rFonts w:ascii="Leelawadee UI" w:hAnsi="Leelawadee UI" w:cs="Leelawadee UI"/>
          <w:lang w:val="nl-NL"/>
        </w:rPr>
        <w:t xml:space="preserve">trecken de, de tegen mi sünd, </w:t>
      </w:r>
    </w:p>
    <w:p w14:paraId="0392893C" w14:textId="18974A06" w:rsidR="00D40AC3" w:rsidRPr="00693CEE" w:rsidRDefault="00D40AC3" w:rsidP="00D40AC3">
      <w:pPr>
        <w:spacing w:after="0" w:line="288" w:lineRule="auto"/>
        <w:ind w:left="705" w:hanging="705"/>
        <w:contextualSpacing/>
        <w:jc w:val="both"/>
        <w:rPr>
          <w:rFonts w:ascii="Leelawadee UI" w:hAnsi="Leelawadee UI" w:cs="Leelawadee UI"/>
          <w:lang w:val="nl-NL"/>
        </w:rPr>
      </w:pPr>
      <w:r w:rsidRPr="00693CEE">
        <w:rPr>
          <w:rFonts w:ascii="Leelawadee UI" w:hAnsi="Leelawadee UI" w:cs="Leelawadee UI"/>
          <w:lang w:val="nl-NL"/>
        </w:rPr>
        <w:t>over mi her un fragen: Wor is nu</w:t>
      </w:r>
      <w:r w:rsidR="005E5762">
        <w:rPr>
          <w:rFonts w:ascii="Leelawadee UI" w:hAnsi="Leelawadee UI" w:cs="Leelawadee UI"/>
          <w:lang w:val="nl-NL"/>
        </w:rPr>
        <w:t xml:space="preserve"> </w:t>
      </w:r>
      <w:r w:rsidRPr="00693CEE">
        <w:rPr>
          <w:rFonts w:ascii="Leelawadee UI" w:hAnsi="Leelawadee UI" w:cs="Leelawadee UI"/>
          <w:lang w:val="nl-NL"/>
        </w:rPr>
        <w:t>dien Gott?</w:t>
      </w:r>
    </w:p>
    <w:p w14:paraId="62075D56" w14:textId="77777777" w:rsidR="005E5762" w:rsidRPr="002A0F3F" w:rsidRDefault="00D40AC3" w:rsidP="00D40AC3">
      <w:pPr>
        <w:spacing w:after="0" w:line="288" w:lineRule="auto"/>
        <w:contextualSpacing/>
        <w:jc w:val="both"/>
        <w:rPr>
          <w:rFonts w:ascii="Leelawadee UI" w:hAnsi="Leelawadee UI" w:cs="Leelawadee UI"/>
        </w:rPr>
      </w:pPr>
      <w:r w:rsidRPr="002A0F3F">
        <w:rPr>
          <w:rFonts w:ascii="Leelawadee UI" w:hAnsi="Leelawadee UI" w:cs="Leelawadee UI"/>
        </w:rPr>
        <w:t>5 Ik will an de vörige Tieden denken</w:t>
      </w:r>
    </w:p>
    <w:p w14:paraId="6C26476B" w14:textId="69E08945" w:rsidR="00561E84" w:rsidRDefault="00D40AC3" w:rsidP="00D40AC3">
      <w:pPr>
        <w:spacing w:after="0" w:line="288" w:lineRule="auto"/>
        <w:contextualSpacing/>
        <w:jc w:val="both"/>
        <w:rPr>
          <w:rFonts w:ascii="Leelawadee UI" w:hAnsi="Leelawadee UI" w:cs="Leelawadee UI"/>
        </w:rPr>
      </w:pPr>
      <w:r w:rsidRPr="002A0F3F">
        <w:rPr>
          <w:rFonts w:ascii="Leelawadee UI" w:hAnsi="Leelawadee UI" w:cs="Leelawadee UI"/>
        </w:rPr>
        <w:t xml:space="preserve">un wat mi gerüst makt hett: </w:t>
      </w:r>
    </w:p>
    <w:p w14:paraId="5D491A6C" w14:textId="0488104A" w:rsidR="00D40AC3" w:rsidRPr="002A0F3F" w:rsidRDefault="00D40AC3" w:rsidP="00D40AC3">
      <w:pPr>
        <w:spacing w:after="0" w:line="288" w:lineRule="auto"/>
        <w:contextualSpacing/>
        <w:jc w:val="both"/>
        <w:rPr>
          <w:rFonts w:ascii="Leelawadee UI" w:hAnsi="Leelawadee UI" w:cs="Leelawadee UI"/>
        </w:rPr>
      </w:pPr>
      <w:r w:rsidRPr="002A0F3F">
        <w:rPr>
          <w:rFonts w:ascii="Leelawadee UI" w:hAnsi="Leelawadee UI" w:cs="Leelawadee UI"/>
        </w:rPr>
        <w:t xml:space="preserve">Wo ik </w:t>
      </w:r>
      <w:r w:rsidR="005E5762" w:rsidRPr="002A0F3F">
        <w:rPr>
          <w:rFonts w:ascii="Leelawadee UI" w:hAnsi="Leelawadee UI" w:cs="Leelawadee UI"/>
        </w:rPr>
        <w:t xml:space="preserve">mit all de anner Christen </w:t>
      </w:r>
      <w:r w:rsidR="00561E84">
        <w:rPr>
          <w:rFonts w:ascii="Leelawadee UI" w:hAnsi="Leelawadee UI" w:cs="Leelawadee UI"/>
        </w:rPr>
        <w:t>in Gott sein Huus</w:t>
      </w:r>
      <w:r w:rsidRPr="002A0F3F">
        <w:rPr>
          <w:rFonts w:ascii="Leelawadee UI" w:hAnsi="Leelawadee UI" w:cs="Leelawadee UI"/>
        </w:rPr>
        <w:t xml:space="preserve"> hengahn bün, </w:t>
      </w:r>
    </w:p>
    <w:p w14:paraId="58877D18" w14:textId="35551362" w:rsidR="00D40AC3" w:rsidRPr="002A0F3F" w:rsidRDefault="00D40AC3" w:rsidP="00D40AC3">
      <w:pPr>
        <w:spacing w:after="0" w:line="288" w:lineRule="auto"/>
        <w:contextualSpacing/>
        <w:jc w:val="both"/>
        <w:rPr>
          <w:rFonts w:ascii="Leelawadee UI" w:hAnsi="Leelawadee UI" w:cs="Leelawadee UI"/>
        </w:rPr>
      </w:pPr>
      <w:r w:rsidRPr="002A0F3F">
        <w:rPr>
          <w:rFonts w:ascii="Leelawadee UI" w:hAnsi="Leelawadee UI" w:cs="Leelawadee UI"/>
        </w:rPr>
        <w:t>mit hör to fiern un Gott to danken.</w:t>
      </w:r>
    </w:p>
    <w:p w14:paraId="1078CABC" w14:textId="77777777" w:rsidR="001C73EB" w:rsidRPr="002A0F3F" w:rsidRDefault="001C73EB" w:rsidP="00D40AC3">
      <w:pPr>
        <w:spacing w:after="0" w:line="288" w:lineRule="auto"/>
        <w:contextualSpacing/>
        <w:jc w:val="both"/>
        <w:rPr>
          <w:rFonts w:ascii="Leelawadee UI" w:hAnsi="Leelawadee UI" w:cs="Leelawadee UI"/>
          <w:sz w:val="24"/>
        </w:rPr>
      </w:pPr>
      <w:r w:rsidRPr="002A0F3F">
        <w:rPr>
          <w:rFonts w:ascii="Leelawadee UI" w:hAnsi="Leelawadee UI" w:cs="Leelawadee UI"/>
        </w:rPr>
        <w:br w:type="column"/>
      </w:r>
    </w:p>
    <w:p w14:paraId="5F7193EE" w14:textId="77777777" w:rsidR="001C73EB" w:rsidRPr="002A0F3F" w:rsidRDefault="001C73EB" w:rsidP="00D40AC3">
      <w:pPr>
        <w:spacing w:after="0" w:line="288" w:lineRule="auto"/>
        <w:contextualSpacing/>
        <w:jc w:val="both"/>
        <w:rPr>
          <w:rFonts w:ascii="Leelawadee UI" w:hAnsi="Leelawadee UI" w:cs="Leelawadee UI"/>
        </w:rPr>
      </w:pPr>
    </w:p>
    <w:p w14:paraId="386D24F5" w14:textId="288236AD" w:rsidR="005E5762" w:rsidRPr="002A0F3F" w:rsidRDefault="00D40AC3" w:rsidP="00D40AC3">
      <w:pPr>
        <w:spacing w:after="0" w:line="288" w:lineRule="auto"/>
        <w:contextualSpacing/>
        <w:jc w:val="both"/>
        <w:rPr>
          <w:rFonts w:ascii="Leelawadee UI" w:hAnsi="Leelawadee UI" w:cs="Leelawadee UI"/>
        </w:rPr>
      </w:pPr>
      <w:r w:rsidRPr="002A0F3F">
        <w:rPr>
          <w:rFonts w:ascii="Leelawadee UI" w:hAnsi="Leelawadee UI" w:cs="Leelawadee UI"/>
        </w:rPr>
        <w:t xml:space="preserve">6 Wat büst du truurig, mien Seel, </w:t>
      </w:r>
    </w:p>
    <w:p w14:paraId="14274BE7" w14:textId="77777777" w:rsidR="005E5762" w:rsidRPr="002A0F3F" w:rsidRDefault="00D40AC3" w:rsidP="00D40AC3">
      <w:pPr>
        <w:spacing w:after="0" w:line="288" w:lineRule="auto"/>
        <w:contextualSpacing/>
        <w:jc w:val="both"/>
        <w:rPr>
          <w:rFonts w:ascii="Leelawadee UI" w:hAnsi="Leelawadee UI" w:cs="Leelawadee UI"/>
        </w:rPr>
      </w:pPr>
      <w:r w:rsidRPr="002A0F3F">
        <w:rPr>
          <w:rFonts w:ascii="Leelawadee UI" w:hAnsi="Leelawadee UI" w:cs="Leelawadee UI"/>
        </w:rPr>
        <w:t xml:space="preserve">un unrüstig? </w:t>
      </w:r>
    </w:p>
    <w:p w14:paraId="59DA50E7" w14:textId="77777777" w:rsidR="005E5762" w:rsidRPr="002A0F3F" w:rsidRDefault="00D40AC3" w:rsidP="00D40AC3">
      <w:pPr>
        <w:spacing w:after="0" w:line="288" w:lineRule="auto"/>
        <w:contextualSpacing/>
        <w:jc w:val="both"/>
        <w:rPr>
          <w:rFonts w:ascii="Leelawadee UI" w:hAnsi="Leelawadee UI" w:cs="Leelawadee UI"/>
        </w:rPr>
      </w:pPr>
      <w:r w:rsidRPr="002A0F3F">
        <w:rPr>
          <w:rFonts w:ascii="Leelawadee UI" w:hAnsi="Leelawadee UI" w:cs="Leelawadee UI"/>
        </w:rPr>
        <w:t xml:space="preserve">Hoop un verlaat di up Gott. Ik sall hum noch woll mal danken, </w:t>
      </w:r>
    </w:p>
    <w:p w14:paraId="31AB60D7" w14:textId="4B78701E" w:rsidR="00D40AC3" w:rsidRPr="002A0F3F" w:rsidRDefault="00D40AC3" w:rsidP="00D40AC3">
      <w:pPr>
        <w:spacing w:after="0" w:line="288" w:lineRule="auto"/>
        <w:contextualSpacing/>
        <w:jc w:val="both"/>
        <w:rPr>
          <w:rFonts w:ascii="Leelawadee UI" w:hAnsi="Leelawadee UI" w:cs="Leelawadee UI"/>
        </w:rPr>
      </w:pPr>
      <w:r w:rsidRPr="002A0F3F">
        <w:rPr>
          <w:rFonts w:ascii="Leelawadee UI" w:hAnsi="Leelawadee UI" w:cs="Leelawadee UI"/>
        </w:rPr>
        <w:t>dat he mien Hülpsmann is, mien Gott.</w:t>
      </w:r>
      <w:r w:rsidR="001C73EB">
        <w:rPr>
          <w:rStyle w:val="Funotenzeichen"/>
          <w:rFonts w:ascii="Leelawadee UI" w:hAnsi="Leelawadee UI" w:cs="Leelawadee UI"/>
          <w:lang w:val="nl-NL"/>
        </w:rPr>
        <w:footnoteReference w:id="2"/>
      </w:r>
    </w:p>
    <w:p w14:paraId="652748D8" w14:textId="6CC738B0" w:rsidR="00D40AC3" w:rsidRPr="002A0F3F" w:rsidRDefault="00D40AC3" w:rsidP="00D40AC3">
      <w:pPr>
        <w:contextualSpacing/>
        <w:jc w:val="both"/>
        <w:rPr>
          <w:rFonts w:ascii="Leelawadee UI" w:hAnsi="Leelawadee UI" w:cs="Leelawadee UI"/>
        </w:rPr>
      </w:pPr>
    </w:p>
    <w:p w14:paraId="563F2A51" w14:textId="77777777" w:rsidR="00832230" w:rsidRPr="002A0F3F" w:rsidRDefault="005E5762" w:rsidP="00832230">
      <w:pPr>
        <w:pStyle w:val="berschrift2"/>
        <w:spacing w:after="0"/>
        <w:rPr>
          <w:bCs/>
          <w:szCs w:val="24"/>
          <w:lang w:val="nl-NL"/>
        </w:rPr>
      </w:pPr>
      <w:r w:rsidRPr="002A0F3F">
        <w:rPr>
          <w:bCs/>
          <w:szCs w:val="24"/>
          <w:lang w:val="nl-NL"/>
        </w:rPr>
        <w:t>III</w:t>
      </w:r>
      <w:r w:rsidRPr="002A0F3F">
        <w:rPr>
          <w:bCs/>
          <w:szCs w:val="24"/>
          <w:lang w:val="nl-NL"/>
        </w:rPr>
        <w:tab/>
        <w:t xml:space="preserve">Lääst ward ut dat Ole Testament, </w:t>
      </w:r>
      <w:r w:rsidR="00832230" w:rsidRPr="002A0F3F">
        <w:rPr>
          <w:bCs/>
          <w:szCs w:val="24"/>
          <w:lang w:val="nl-NL"/>
        </w:rPr>
        <w:tab/>
      </w:r>
      <w:r w:rsidR="00832230" w:rsidRPr="002A0F3F">
        <w:rPr>
          <w:bCs/>
          <w:szCs w:val="24"/>
          <w:lang w:val="nl-NL"/>
        </w:rPr>
        <w:tab/>
      </w:r>
      <w:r w:rsidR="00832230" w:rsidRPr="002A0F3F">
        <w:rPr>
          <w:bCs/>
          <w:szCs w:val="24"/>
          <w:lang w:val="nl-NL"/>
        </w:rPr>
        <w:tab/>
      </w:r>
    </w:p>
    <w:p w14:paraId="5C6AE49A" w14:textId="37E3BB86" w:rsidR="005E5762" w:rsidRPr="002A0F3F" w:rsidRDefault="005E5762" w:rsidP="00832230">
      <w:pPr>
        <w:pStyle w:val="berschrift2"/>
        <w:spacing w:before="0"/>
        <w:ind w:firstLine="0"/>
        <w:rPr>
          <w:bCs/>
          <w:szCs w:val="24"/>
          <w:lang w:val="nl-NL"/>
        </w:rPr>
      </w:pPr>
      <w:r w:rsidRPr="002A0F3F">
        <w:rPr>
          <w:bCs/>
          <w:szCs w:val="24"/>
          <w:lang w:val="nl-NL"/>
        </w:rPr>
        <w:t>ut</w:t>
      </w:r>
      <w:r w:rsidR="003E6C08" w:rsidRPr="002A0F3F">
        <w:rPr>
          <w:bCs/>
          <w:szCs w:val="24"/>
          <w:lang w:val="nl-NL"/>
        </w:rPr>
        <w:t xml:space="preserve"> 1. Mose 50, 15-</w:t>
      </w:r>
      <w:r w:rsidRPr="002A0F3F">
        <w:rPr>
          <w:bCs/>
          <w:szCs w:val="24"/>
          <w:lang w:val="nl-NL"/>
        </w:rPr>
        <w:t>21</w:t>
      </w:r>
    </w:p>
    <w:p w14:paraId="652810DA" w14:textId="77777777" w:rsidR="005E5762" w:rsidRPr="002A0F3F" w:rsidRDefault="005E5762" w:rsidP="005E5762">
      <w:pPr>
        <w:spacing w:line="288" w:lineRule="auto"/>
        <w:contextualSpacing/>
        <w:jc w:val="both"/>
        <w:rPr>
          <w:rFonts w:ascii="Leelawadee UI" w:hAnsi="Leelawadee UI" w:cs="Leelawadee UI"/>
          <w:lang w:val="nl-NL"/>
        </w:rPr>
      </w:pPr>
      <w:r w:rsidRPr="002A0F3F">
        <w:rPr>
          <w:rFonts w:ascii="Leelawadee UI" w:hAnsi="Leelawadee UI" w:cs="Leelawadee UI"/>
          <w:lang w:val="nl-NL"/>
        </w:rPr>
        <w:t xml:space="preserve">15 Jakob, de oole Vadder, wöör storben. Do kreegen de Bröder dat mit de Angst to doon, un se sä’n een to’n annern: „Nu kann’t böös mit us kaamen. Wi hebbt us’ Broder Josef böös tosett. Wenn he us dat nu torügg gifft?” </w:t>
      </w:r>
    </w:p>
    <w:p w14:paraId="4D1B564F" w14:textId="146BD9F3" w:rsidR="005E5762" w:rsidRPr="002A0F3F" w:rsidRDefault="005E5762" w:rsidP="005E5762">
      <w:pPr>
        <w:spacing w:line="288" w:lineRule="auto"/>
        <w:contextualSpacing/>
        <w:jc w:val="both"/>
        <w:rPr>
          <w:rFonts w:ascii="Leelawadee UI" w:hAnsi="Leelawadee UI" w:cs="Leelawadee UI"/>
          <w:lang w:val="nl-NL"/>
        </w:rPr>
      </w:pPr>
      <w:r w:rsidRPr="002A0F3F">
        <w:rPr>
          <w:rFonts w:ascii="Leelawadee UI" w:hAnsi="Leelawadee UI" w:cs="Leelawadee UI"/>
          <w:lang w:val="nl-NL"/>
        </w:rPr>
        <w:t xml:space="preserve">16 So harrn se sik wat trechleggt: Een güng hen nah Josef un sä: “Dien Vadder hett vör sien Starven anorndt: So schöllt ji to Josef seggen: </w:t>
      </w:r>
    </w:p>
    <w:p w14:paraId="2CCAE9BF" w14:textId="77777777" w:rsidR="005E5762" w:rsidRPr="002A0F3F" w:rsidRDefault="005E5762" w:rsidP="005E5762">
      <w:pPr>
        <w:spacing w:line="288" w:lineRule="auto"/>
        <w:contextualSpacing/>
        <w:jc w:val="both"/>
        <w:rPr>
          <w:rFonts w:ascii="Leelawadee UI" w:hAnsi="Leelawadee UI" w:cs="Leelawadee UI"/>
          <w:lang w:val="nl-NL"/>
        </w:rPr>
      </w:pPr>
      <w:r w:rsidRPr="00693CEE">
        <w:rPr>
          <w:rFonts w:ascii="Leelawadee UI" w:hAnsi="Leelawadee UI" w:cs="Leelawadee UI"/>
        </w:rPr>
        <w:t xml:space="preserve">17 Du müchst doch dien Bröder ehr Unrecht un Schuld vergeven, dat se di so wat Leeges andaan hebbt! </w:t>
      </w:r>
      <w:r w:rsidRPr="002A0F3F">
        <w:rPr>
          <w:rFonts w:ascii="Leelawadee UI" w:hAnsi="Leelawadee UI" w:cs="Leelawadee UI"/>
          <w:lang w:val="nl-NL"/>
        </w:rPr>
        <w:t xml:space="preserve">So vergiff nu doch de Knechten, de dienen Vadder sienen Gott deenen doot, wo se Unrecht daan hebbt.” As Josef dat to höörn kreeg, keemen em de Traanen. </w:t>
      </w:r>
    </w:p>
    <w:p w14:paraId="7F75FE14" w14:textId="77777777" w:rsidR="005E5762" w:rsidRPr="002A0F3F" w:rsidRDefault="005E5762" w:rsidP="005E5762">
      <w:pPr>
        <w:spacing w:line="288" w:lineRule="auto"/>
        <w:contextualSpacing/>
        <w:jc w:val="both"/>
        <w:rPr>
          <w:rFonts w:ascii="Leelawadee UI" w:hAnsi="Leelawadee UI" w:cs="Leelawadee UI"/>
          <w:lang w:val="nl-NL"/>
        </w:rPr>
      </w:pPr>
      <w:r w:rsidRPr="002A0F3F">
        <w:rPr>
          <w:rFonts w:ascii="Leelawadee UI" w:hAnsi="Leelawadee UI" w:cs="Leelawadee UI"/>
          <w:lang w:val="nl-NL"/>
        </w:rPr>
        <w:t xml:space="preserve">18 Da güngen sien Bröder sülm hen nah Josef, fülln vör em up de Knee un sän: „Hier sünd wi as dien Knechten!“ </w:t>
      </w:r>
    </w:p>
    <w:p w14:paraId="6CA14038" w14:textId="5937348A" w:rsidR="005E5762" w:rsidRPr="00693CEE" w:rsidRDefault="001C73EB" w:rsidP="005E5762">
      <w:pPr>
        <w:spacing w:line="288" w:lineRule="auto"/>
        <w:contextualSpacing/>
        <w:jc w:val="both"/>
        <w:rPr>
          <w:rFonts w:ascii="Leelawadee UI" w:hAnsi="Leelawadee UI" w:cs="Leelawadee UI"/>
        </w:rPr>
      </w:pPr>
      <w:r w:rsidRPr="002A0F3F">
        <w:rPr>
          <w:rFonts w:ascii="Leelawadee UI" w:hAnsi="Leelawadee UI" w:cs="Leelawadee UI"/>
        </w:rPr>
        <w:br w:type="column"/>
      </w:r>
      <w:r w:rsidR="005E5762" w:rsidRPr="00693CEE">
        <w:rPr>
          <w:rFonts w:ascii="Leelawadee UI" w:hAnsi="Leelawadee UI" w:cs="Leelawadee UI"/>
        </w:rPr>
        <w:lastRenderedPageBreak/>
        <w:t xml:space="preserve">19 Man Josef sä to jem: „Weest nich bang! Bün ik denn an Gott sien Stääd? </w:t>
      </w:r>
    </w:p>
    <w:p w14:paraId="2ACF9793" w14:textId="77777777" w:rsidR="001C73EB" w:rsidRPr="002A0F3F" w:rsidRDefault="005E5762" w:rsidP="005E5762">
      <w:pPr>
        <w:spacing w:line="288" w:lineRule="auto"/>
        <w:contextualSpacing/>
        <w:jc w:val="both"/>
        <w:rPr>
          <w:rFonts w:ascii="Leelawadee UI" w:hAnsi="Leelawadee UI" w:cs="Leelawadee UI"/>
          <w:lang w:val="nl-NL"/>
        </w:rPr>
      </w:pPr>
      <w:r w:rsidRPr="00693CEE">
        <w:rPr>
          <w:rFonts w:ascii="Leelawadee UI" w:hAnsi="Leelawadee UI" w:cs="Leelawadee UI"/>
        </w:rPr>
        <w:t xml:space="preserve">20 Ji hebbt dat böös mit mi vörhatt, man Gott woll dat to’n Gooden wennen. </w:t>
      </w:r>
      <w:r w:rsidRPr="002A0F3F">
        <w:rPr>
          <w:rFonts w:ascii="Leelawadee UI" w:hAnsi="Leelawadee UI" w:cs="Leelawadee UI"/>
          <w:lang w:val="nl-NL"/>
        </w:rPr>
        <w:t xml:space="preserve">He harr dit vör, wat’n nu sehn kann: veel Lüüd an’n Leven laaten. </w:t>
      </w:r>
    </w:p>
    <w:p w14:paraId="36079BB1" w14:textId="760EA4A7" w:rsidR="005E5762" w:rsidRPr="00693CEE" w:rsidRDefault="005E5762" w:rsidP="005E5762">
      <w:pPr>
        <w:spacing w:line="288" w:lineRule="auto"/>
        <w:contextualSpacing/>
        <w:jc w:val="both"/>
        <w:rPr>
          <w:rFonts w:ascii="Leelawadee UI" w:hAnsi="Leelawadee UI" w:cs="Leelawadee UI"/>
        </w:rPr>
      </w:pPr>
      <w:r w:rsidRPr="00693CEE">
        <w:rPr>
          <w:rFonts w:ascii="Leelawadee UI" w:hAnsi="Leelawadee UI" w:cs="Leelawadee UI"/>
        </w:rPr>
        <w:t>21 So weest nu nich bang. Ik will ju all versorgen un ju Kinner ok.“</w:t>
      </w:r>
    </w:p>
    <w:p w14:paraId="5CECB283" w14:textId="77777777" w:rsidR="005E5762" w:rsidRPr="00693CEE" w:rsidRDefault="005E5762" w:rsidP="005E5762">
      <w:pPr>
        <w:spacing w:line="288" w:lineRule="auto"/>
        <w:contextualSpacing/>
        <w:jc w:val="both"/>
        <w:rPr>
          <w:rFonts w:ascii="Leelawadee UI" w:hAnsi="Leelawadee UI" w:cs="Leelawadee UI"/>
          <w:lang w:val="en-GB"/>
        </w:rPr>
      </w:pPr>
      <w:r w:rsidRPr="00693CEE">
        <w:rPr>
          <w:rFonts w:ascii="Leelawadee UI" w:hAnsi="Leelawadee UI" w:cs="Leelawadee UI"/>
          <w:lang w:val="en-GB"/>
        </w:rPr>
        <w:t>Un he geev jem Troost un reed’t jem good to.</w:t>
      </w:r>
      <w:r w:rsidRPr="00693CEE">
        <w:rPr>
          <w:rStyle w:val="Funotenzeichen"/>
          <w:rFonts w:ascii="Leelawadee UI" w:hAnsi="Leelawadee UI" w:cs="Leelawadee UI"/>
          <w:lang w:val="en-GB"/>
        </w:rPr>
        <w:footnoteReference w:id="3"/>
      </w:r>
    </w:p>
    <w:p w14:paraId="76C6FCB0" w14:textId="3F2D7D07" w:rsidR="008664CF" w:rsidRPr="002A0F3F" w:rsidRDefault="008664CF" w:rsidP="00832230">
      <w:pPr>
        <w:pStyle w:val="berschrift2"/>
        <w:rPr>
          <w:bCs/>
          <w:szCs w:val="24"/>
          <w:lang w:val="nl-NL"/>
        </w:rPr>
      </w:pPr>
      <w:r w:rsidRPr="002A0F3F">
        <w:rPr>
          <w:bCs/>
          <w:szCs w:val="24"/>
          <w:lang w:val="nl-NL"/>
        </w:rPr>
        <w:t>II</w:t>
      </w:r>
      <w:r w:rsidRPr="002A0F3F">
        <w:rPr>
          <w:bCs/>
          <w:szCs w:val="24"/>
          <w:lang w:val="nl-NL"/>
        </w:rPr>
        <w:tab/>
        <w:t xml:space="preserve">De </w:t>
      </w:r>
      <w:r w:rsidRPr="002A0F3F">
        <w:rPr>
          <w:bCs/>
          <w:lang w:val="nl-NL"/>
        </w:rPr>
        <w:t>Epistel</w:t>
      </w:r>
      <w:r w:rsidRPr="002A0F3F">
        <w:rPr>
          <w:bCs/>
          <w:szCs w:val="24"/>
          <w:lang w:val="nl-NL"/>
        </w:rPr>
        <w:t xml:space="preserve"> steit in in’t Breef an de Römer 12, 17-21</w:t>
      </w:r>
    </w:p>
    <w:p w14:paraId="7D8F0257" w14:textId="77777777" w:rsidR="008664CF" w:rsidRPr="002A0F3F" w:rsidRDefault="008664CF" w:rsidP="008664CF">
      <w:pPr>
        <w:spacing w:line="288" w:lineRule="auto"/>
        <w:contextualSpacing/>
        <w:jc w:val="both"/>
        <w:rPr>
          <w:rFonts w:ascii="Leelawadee UI" w:hAnsi="Leelawadee UI" w:cs="Leelawadee UI"/>
          <w:lang w:val="nl-NL"/>
        </w:rPr>
      </w:pPr>
      <w:r w:rsidRPr="002A0F3F">
        <w:rPr>
          <w:rFonts w:ascii="Leelawadee UI" w:hAnsi="Leelawadee UI" w:cs="Leelawadee UI"/>
          <w:lang w:val="nl-NL"/>
        </w:rPr>
        <w:t>17 Biet’ nich trügg, wenn jo een an’t Fell geiht; blievt gootmöödig to all Lüüd.</w:t>
      </w:r>
    </w:p>
    <w:p w14:paraId="7259C621" w14:textId="77777777" w:rsidR="008664CF" w:rsidRPr="002A0F3F" w:rsidRDefault="008664CF" w:rsidP="008664CF">
      <w:pPr>
        <w:spacing w:line="288" w:lineRule="auto"/>
        <w:contextualSpacing/>
        <w:jc w:val="both"/>
        <w:rPr>
          <w:rFonts w:ascii="Leelawadee UI" w:hAnsi="Leelawadee UI" w:cs="Leelawadee UI"/>
        </w:rPr>
      </w:pPr>
      <w:r w:rsidRPr="002A0F3F">
        <w:rPr>
          <w:rFonts w:ascii="Leelawadee UI" w:hAnsi="Leelawadee UI" w:cs="Leelawadee UI"/>
        </w:rPr>
        <w:t>18 So veel as’t geiht, gävt jo Moeh, dat ji mit jedeen Freden hollt.</w:t>
      </w:r>
    </w:p>
    <w:p w14:paraId="0D5230A9" w14:textId="6A47D71E" w:rsidR="008664CF" w:rsidRPr="002A0F3F" w:rsidRDefault="008664CF" w:rsidP="008664CF">
      <w:pPr>
        <w:spacing w:line="288" w:lineRule="auto"/>
        <w:contextualSpacing/>
        <w:jc w:val="both"/>
        <w:rPr>
          <w:rFonts w:ascii="Leelawadee UI" w:hAnsi="Leelawadee UI" w:cs="Leelawadee UI"/>
          <w:lang w:val="nl-NL"/>
        </w:rPr>
      </w:pPr>
      <w:r w:rsidRPr="002A0F3F">
        <w:rPr>
          <w:rFonts w:ascii="Leelawadee UI" w:hAnsi="Leelawadee UI" w:cs="Leelawadee UI"/>
          <w:lang w:val="nl-NL"/>
        </w:rPr>
        <w:t xml:space="preserve">19 Leeve Frünnen, dor laat vun af, dat ji sülfs dat letzte Afreken vörnehmt. </w:t>
      </w:r>
      <w:r w:rsidRPr="00693CEE">
        <w:rPr>
          <w:rFonts w:ascii="Leelawadee UI" w:hAnsi="Leelawadee UI" w:cs="Leelawadee UI"/>
        </w:rPr>
        <w:t xml:space="preserve">Dat steiht Gott to, dat he dor mit harte Hand tüschengahn kann. </w:t>
      </w:r>
      <w:r w:rsidRPr="002A0F3F">
        <w:rPr>
          <w:rFonts w:ascii="Leelawadee UI" w:hAnsi="Leelawadee UI" w:cs="Leelawadee UI"/>
          <w:lang w:val="nl-NL"/>
        </w:rPr>
        <w:t>So is jo schreeven: „Mi hüürt dat Uurdeelen to, seggt de Herr.</w:t>
      </w:r>
    </w:p>
    <w:p w14:paraId="2521724D" w14:textId="77777777" w:rsidR="008664CF" w:rsidRPr="002A0F3F" w:rsidRDefault="008664CF" w:rsidP="008664CF">
      <w:pPr>
        <w:spacing w:line="288" w:lineRule="auto"/>
        <w:contextualSpacing/>
        <w:jc w:val="both"/>
        <w:rPr>
          <w:rFonts w:ascii="Leelawadee UI" w:hAnsi="Leelawadee UI" w:cs="Leelawadee UI"/>
          <w:lang w:val="nl-NL"/>
        </w:rPr>
      </w:pPr>
      <w:r w:rsidRPr="002A0F3F">
        <w:rPr>
          <w:rFonts w:ascii="Leelawadee UI" w:hAnsi="Leelawadee UI" w:cs="Leelawadee UI"/>
          <w:lang w:val="nl-NL"/>
        </w:rPr>
        <w:t>Ik bün dat, de mit Straaf un Vergellen trüggbetahlt!“</w:t>
      </w:r>
    </w:p>
    <w:p w14:paraId="5950A996" w14:textId="4C963F92" w:rsidR="008664CF" w:rsidRPr="00693CEE" w:rsidRDefault="008664CF" w:rsidP="008664CF">
      <w:pPr>
        <w:spacing w:line="288" w:lineRule="auto"/>
        <w:contextualSpacing/>
        <w:jc w:val="both"/>
        <w:rPr>
          <w:rFonts w:ascii="Leelawadee UI" w:hAnsi="Leelawadee UI" w:cs="Leelawadee UI"/>
        </w:rPr>
      </w:pPr>
      <w:r w:rsidRPr="002A0F3F">
        <w:rPr>
          <w:rFonts w:ascii="Leelawadee UI" w:hAnsi="Leelawadee UI" w:cs="Leelawadee UI"/>
          <w:lang w:val="nl-NL"/>
        </w:rPr>
        <w:t>20 Nehmt dat Woord för eernst: „Wenn dien Fiend Hunger hett, denn geev em wat to eeten; hett he Döst, geev em’n Sluck to drinken.</w:t>
      </w:r>
      <w:r w:rsidR="00832230" w:rsidRPr="002A0F3F">
        <w:rPr>
          <w:rFonts w:ascii="Leelawadee UI" w:hAnsi="Leelawadee UI" w:cs="Leelawadee UI"/>
          <w:lang w:val="nl-NL"/>
        </w:rPr>
        <w:t xml:space="preserve"> </w:t>
      </w:r>
      <w:r w:rsidRPr="00693CEE">
        <w:rPr>
          <w:rFonts w:ascii="Leelawadee UI" w:hAnsi="Leelawadee UI" w:cs="Leelawadee UI"/>
        </w:rPr>
        <w:t>Wenn du dat deist, denn fangt dat baben up sienen Kopp an to brennen,</w:t>
      </w:r>
    </w:p>
    <w:p w14:paraId="0686C254" w14:textId="77777777" w:rsidR="008664CF" w:rsidRPr="00693CEE" w:rsidRDefault="008664CF" w:rsidP="008664CF">
      <w:pPr>
        <w:spacing w:line="288" w:lineRule="auto"/>
        <w:contextualSpacing/>
        <w:jc w:val="both"/>
        <w:rPr>
          <w:rFonts w:ascii="Leelawadee UI" w:hAnsi="Leelawadee UI" w:cs="Leelawadee UI"/>
        </w:rPr>
      </w:pPr>
      <w:r w:rsidRPr="00693CEE">
        <w:rPr>
          <w:rFonts w:ascii="Leelawadee UI" w:hAnsi="Leelawadee UI" w:cs="Leelawadee UI"/>
        </w:rPr>
        <w:t>as leegen dor glöönige Köhlen.“</w:t>
      </w:r>
    </w:p>
    <w:p w14:paraId="7AD9B407" w14:textId="043B11C1" w:rsidR="008664CF" w:rsidRDefault="008664CF" w:rsidP="008664CF">
      <w:pPr>
        <w:spacing w:line="288" w:lineRule="auto"/>
        <w:contextualSpacing/>
        <w:jc w:val="both"/>
        <w:rPr>
          <w:rFonts w:ascii="Leelawadee UI" w:hAnsi="Leelawadee UI" w:cs="Leelawadee UI"/>
        </w:rPr>
      </w:pPr>
      <w:r w:rsidRPr="00693CEE">
        <w:rPr>
          <w:rFonts w:ascii="Leelawadee UI" w:hAnsi="Leelawadee UI" w:cs="Leelawadee UI"/>
        </w:rPr>
        <w:t>21 Laat di nie nich vun’t Leege ünnerkriegen; seh to, dat dat Goode baben blifft.</w:t>
      </w:r>
      <w:r w:rsidRPr="00693CEE">
        <w:rPr>
          <w:rStyle w:val="Funotenzeichen"/>
          <w:rFonts w:ascii="Leelawadee UI" w:hAnsi="Leelawadee UI" w:cs="Leelawadee UI"/>
        </w:rPr>
        <w:footnoteReference w:id="4"/>
      </w:r>
    </w:p>
    <w:p w14:paraId="6E03226B" w14:textId="437A5648" w:rsidR="001C73EB" w:rsidRPr="002A0F3F" w:rsidRDefault="001C73EB" w:rsidP="001C73EB">
      <w:pPr>
        <w:ind w:left="708" w:hanging="708"/>
        <w:contextualSpacing/>
        <w:rPr>
          <w:rFonts w:ascii="Leelawadee UI" w:hAnsi="Leelawadee UI" w:cs="Leelawadee UI"/>
          <w:b/>
          <w:bCs/>
        </w:rPr>
      </w:pPr>
      <w:r w:rsidRPr="002A0F3F">
        <w:rPr>
          <w:rFonts w:ascii="Leelawadee UI" w:hAnsi="Leelawadee UI" w:cs="Leelawadee UI"/>
          <w:b/>
          <w:bCs/>
        </w:rPr>
        <w:lastRenderedPageBreak/>
        <w:t xml:space="preserve">Halleluja Psalm 92,2 </w:t>
      </w:r>
    </w:p>
    <w:p w14:paraId="24488C28" w14:textId="17A07569" w:rsidR="00832230" w:rsidRPr="001C73EB" w:rsidRDefault="00832230" w:rsidP="001C73EB">
      <w:pPr>
        <w:spacing w:after="0" w:line="240" w:lineRule="auto"/>
        <w:contextualSpacing/>
        <w:rPr>
          <w:rFonts w:ascii="Leelawadee UI" w:eastAsia="Times New Roman" w:hAnsi="Leelawadee UI" w:cs="Leelawadee UI"/>
          <w:color w:val="C00000"/>
          <w:lang w:eastAsia="de-DE"/>
        </w:rPr>
      </w:pPr>
      <w:r w:rsidRPr="001C73EB">
        <w:rPr>
          <w:rFonts w:ascii="Leelawadee UI" w:eastAsia="Times New Roman" w:hAnsi="Leelawadee UI" w:cs="Leelawadee UI"/>
          <w:color w:val="C00000"/>
          <w:lang w:eastAsia="de-DE"/>
        </w:rPr>
        <w:t>Halleluja</w:t>
      </w:r>
    </w:p>
    <w:p w14:paraId="01C4F498" w14:textId="185ACFFE" w:rsidR="00832230" w:rsidRPr="001C73EB" w:rsidRDefault="00832230" w:rsidP="001C73EB">
      <w:pPr>
        <w:spacing w:after="0" w:line="240" w:lineRule="auto"/>
        <w:contextualSpacing/>
        <w:rPr>
          <w:rFonts w:ascii="Leelawadee UI" w:eastAsia="Times New Roman" w:hAnsi="Leelawadee UI" w:cs="Leelawadee UI"/>
          <w:color w:val="C00000"/>
          <w:lang w:eastAsia="de-DE"/>
        </w:rPr>
      </w:pPr>
      <w:r w:rsidRPr="001C73EB">
        <w:rPr>
          <w:rFonts w:ascii="Leelawadee UI" w:eastAsia="Times New Roman" w:hAnsi="Leelawadee UI" w:cs="Leelawadee UI"/>
          <w:color w:val="C00000"/>
          <w:lang w:eastAsia="de-DE"/>
        </w:rPr>
        <w:t xml:space="preserve">Dat is een </w:t>
      </w:r>
      <w:hyperlink r:id="rId7" w:history="1">
        <w:r w:rsidRPr="001C73EB">
          <w:rPr>
            <w:rFonts w:ascii="Leelawadee UI" w:eastAsia="Times New Roman" w:hAnsi="Leelawadee UI" w:cs="Leelawadee UI"/>
            <w:color w:val="C00000"/>
            <w:lang w:eastAsia="de-DE"/>
          </w:rPr>
          <w:t>köstelk</w:t>
        </w:r>
      </w:hyperlink>
      <w:r w:rsidRPr="001C73EB">
        <w:rPr>
          <w:rFonts w:ascii="Leelawadee UI" w:eastAsia="Times New Roman" w:hAnsi="Leelawadee UI" w:cs="Leelawadee UI"/>
          <w:color w:val="C00000"/>
          <w:lang w:eastAsia="de-DE"/>
        </w:rPr>
        <w:t xml:space="preserve"> Saak, den Herrn to danken</w:t>
      </w:r>
      <w:r w:rsidR="00C209F2">
        <w:rPr>
          <w:rFonts w:ascii="Leelawadee UI" w:eastAsia="Times New Roman" w:hAnsi="Leelawadee UI" w:cs="Leelawadee UI"/>
          <w:color w:val="C00000"/>
          <w:lang w:eastAsia="de-DE"/>
        </w:rPr>
        <w:t>,</w:t>
      </w:r>
      <w:r w:rsidRPr="001C73EB">
        <w:rPr>
          <w:rFonts w:ascii="Leelawadee UI" w:eastAsia="Times New Roman" w:hAnsi="Leelawadee UI" w:cs="Leelawadee UI"/>
          <w:color w:val="C00000"/>
          <w:lang w:eastAsia="de-DE"/>
        </w:rPr>
        <w:t xml:space="preserve"> </w:t>
      </w:r>
    </w:p>
    <w:p w14:paraId="28480107" w14:textId="0DBFBAA7" w:rsidR="00832230" w:rsidRPr="001C73EB" w:rsidRDefault="00C209F2" w:rsidP="001C73EB">
      <w:pPr>
        <w:spacing w:after="0" w:line="240" w:lineRule="auto"/>
        <w:contextualSpacing/>
        <w:rPr>
          <w:rFonts w:ascii="Leelawadee UI" w:eastAsia="Times New Roman" w:hAnsi="Leelawadee UI" w:cs="Leelawadee UI"/>
          <w:color w:val="C00000"/>
          <w:lang w:eastAsia="de-DE"/>
        </w:rPr>
      </w:pPr>
      <w:r>
        <w:rPr>
          <w:rFonts w:ascii="Leelawadee UI" w:eastAsia="Times New Roman" w:hAnsi="Leelawadee UI" w:cs="Leelawadee UI"/>
          <w:color w:val="C00000"/>
          <w:lang w:eastAsia="de-DE"/>
        </w:rPr>
        <w:t>u</w:t>
      </w:r>
      <w:r w:rsidR="00832230" w:rsidRPr="001C73EB">
        <w:rPr>
          <w:rFonts w:ascii="Leelawadee UI" w:eastAsia="Times New Roman" w:hAnsi="Leelawadee UI" w:cs="Leelawadee UI"/>
          <w:color w:val="C00000"/>
          <w:lang w:eastAsia="de-DE"/>
        </w:rPr>
        <w:t xml:space="preserve">nd löven dien Nam, du </w:t>
      </w:r>
      <w:hyperlink r:id="rId8" w:history="1">
        <w:r w:rsidR="006B1313" w:rsidRPr="001C73EB">
          <w:rPr>
            <w:rFonts w:ascii="Leelawadee UI" w:eastAsia="Times New Roman" w:hAnsi="Leelawadee UI" w:cs="Leelawadee UI"/>
            <w:color w:val="C00000"/>
            <w:lang w:eastAsia="de-DE"/>
          </w:rPr>
          <w:t>Hoogste</w:t>
        </w:r>
      </w:hyperlink>
      <w:r w:rsidR="006B1313" w:rsidRPr="001C73EB">
        <w:rPr>
          <w:rFonts w:ascii="Leelawadee UI" w:eastAsia="Times New Roman" w:hAnsi="Leelawadee UI" w:cs="Leelawadee UI"/>
          <w:color w:val="C00000"/>
          <w:lang w:eastAsia="de-DE"/>
        </w:rPr>
        <w:t>!</w:t>
      </w:r>
    </w:p>
    <w:p w14:paraId="4F76E94E" w14:textId="474CE24B" w:rsidR="006B1313" w:rsidRPr="001C73EB" w:rsidRDefault="006B1313" w:rsidP="001C73EB">
      <w:pPr>
        <w:spacing w:after="0" w:line="240" w:lineRule="auto"/>
        <w:contextualSpacing/>
        <w:rPr>
          <w:rFonts w:ascii="Leelawadee UI" w:eastAsia="Times New Roman" w:hAnsi="Leelawadee UI" w:cs="Leelawadee UI"/>
          <w:color w:val="C00000"/>
          <w:lang w:eastAsia="de-DE"/>
        </w:rPr>
      </w:pPr>
      <w:r w:rsidRPr="001C73EB">
        <w:rPr>
          <w:rFonts w:ascii="Leelawadee UI" w:eastAsia="Times New Roman" w:hAnsi="Leelawadee UI" w:cs="Leelawadee UI"/>
          <w:color w:val="C00000"/>
          <w:lang w:eastAsia="de-DE"/>
        </w:rPr>
        <w:t>Halleluja</w:t>
      </w:r>
      <w:r w:rsidR="001C73EB">
        <w:rPr>
          <w:rStyle w:val="Funotenzeichen"/>
          <w:rFonts w:ascii="Leelawadee UI" w:eastAsia="Times New Roman" w:hAnsi="Leelawadee UI" w:cs="Leelawadee UI"/>
          <w:color w:val="C00000"/>
          <w:lang w:eastAsia="de-DE"/>
        </w:rPr>
        <w:footnoteReference w:id="5"/>
      </w:r>
    </w:p>
    <w:p w14:paraId="504B252C" w14:textId="382AB74C" w:rsidR="00D40AC3" w:rsidRPr="00832230" w:rsidRDefault="00D40AC3" w:rsidP="00832230">
      <w:pPr>
        <w:pStyle w:val="berschrift2"/>
        <w:rPr>
          <w:bCs/>
        </w:rPr>
      </w:pPr>
      <w:r w:rsidRPr="00832230">
        <w:rPr>
          <w:bCs/>
        </w:rPr>
        <w:t>I</w:t>
      </w:r>
      <w:r w:rsidRPr="00832230">
        <w:rPr>
          <w:bCs/>
        </w:rPr>
        <w:tab/>
      </w:r>
      <w:r w:rsidR="001C73EB">
        <w:rPr>
          <w:bCs/>
        </w:rPr>
        <w:t>Ut dat Evangelium nah Lukas 6, 36-</w:t>
      </w:r>
      <w:r w:rsidRPr="00832230">
        <w:rPr>
          <w:bCs/>
        </w:rPr>
        <w:t>42</w:t>
      </w:r>
    </w:p>
    <w:p w14:paraId="6DDDE811" w14:textId="77777777" w:rsidR="00D40AC3" w:rsidRPr="002A0F3F" w:rsidRDefault="00D40AC3" w:rsidP="00D40AC3">
      <w:pPr>
        <w:spacing w:line="288" w:lineRule="auto"/>
        <w:contextualSpacing/>
        <w:jc w:val="both"/>
        <w:rPr>
          <w:rFonts w:ascii="Leelawadee UI" w:hAnsi="Leelawadee UI" w:cs="Leelawadee UI"/>
        </w:rPr>
      </w:pPr>
      <w:r w:rsidRPr="002A0F3F">
        <w:rPr>
          <w:rFonts w:ascii="Leelawadee UI" w:hAnsi="Leelawadee UI" w:cs="Leelawadee UI"/>
        </w:rPr>
        <w:t xml:space="preserve">Jesus sä to de, de em tohüüren dän: </w:t>
      </w:r>
    </w:p>
    <w:p w14:paraId="751CC145" w14:textId="77777777" w:rsidR="00D40AC3" w:rsidRPr="002A0F3F" w:rsidRDefault="00D40AC3" w:rsidP="00D40AC3">
      <w:pPr>
        <w:spacing w:line="288" w:lineRule="auto"/>
        <w:contextualSpacing/>
        <w:jc w:val="both"/>
        <w:rPr>
          <w:rFonts w:ascii="Leelawadee UI" w:hAnsi="Leelawadee UI" w:cs="Leelawadee UI"/>
        </w:rPr>
      </w:pPr>
      <w:r w:rsidRPr="002A0F3F">
        <w:rPr>
          <w:rFonts w:ascii="Leelawadee UI" w:hAnsi="Leelawadee UI" w:cs="Leelawadee UI"/>
        </w:rPr>
        <w:t xml:space="preserve">36 „West goodhartig, so as jo’n Vader ok goodhartig is. </w:t>
      </w:r>
    </w:p>
    <w:p w14:paraId="6B2F5FE3" w14:textId="77777777" w:rsidR="00D40AC3" w:rsidRPr="002A0F3F" w:rsidRDefault="00D40AC3" w:rsidP="00D40AC3">
      <w:pPr>
        <w:spacing w:line="288" w:lineRule="auto"/>
        <w:contextualSpacing/>
        <w:jc w:val="both"/>
        <w:rPr>
          <w:rFonts w:ascii="Leelawadee UI" w:hAnsi="Leelawadee UI" w:cs="Leelawadee UI"/>
          <w:lang w:val="nl-NL"/>
        </w:rPr>
      </w:pPr>
      <w:r w:rsidRPr="002A0F3F">
        <w:rPr>
          <w:rFonts w:ascii="Leelawadee UI" w:hAnsi="Leelawadee UI" w:cs="Leelawadee UI"/>
        </w:rPr>
        <w:t xml:space="preserve">37 Un sitt’ nich to Gericht oever anner Lüüd, denn hoolt de ok keen Gericht af oever jo. </w:t>
      </w:r>
      <w:r w:rsidRPr="00693CEE">
        <w:rPr>
          <w:rFonts w:ascii="Leelawadee UI" w:hAnsi="Leelawadee UI" w:cs="Leelawadee UI"/>
        </w:rPr>
        <w:t xml:space="preserve">Verurdeelt nüms, denn ward ji ok nich verurdeelt. </w:t>
      </w:r>
      <w:r w:rsidRPr="002A0F3F">
        <w:rPr>
          <w:rFonts w:ascii="Leelawadee UI" w:hAnsi="Leelawadee UI" w:cs="Leelawadee UI"/>
          <w:lang w:val="nl-NL"/>
        </w:rPr>
        <w:t xml:space="preserve">Laat‘ de free, de jo wat schüllig sünd, denn ward se ok jo freelaaten. </w:t>
      </w:r>
    </w:p>
    <w:p w14:paraId="137E6FFE" w14:textId="77777777" w:rsidR="00D40AC3" w:rsidRPr="00693CEE" w:rsidRDefault="00D40AC3" w:rsidP="00D40AC3">
      <w:pPr>
        <w:spacing w:line="288" w:lineRule="auto"/>
        <w:contextualSpacing/>
        <w:jc w:val="both"/>
        <w:rPr>
          <w:rFonts w:ascii="Leelawadee UI" w:hAnsi="Leelawadee UI" w:cs="Leelawadee UI"/>
        </w:rPr>
      </w:pPr>
      <w:r w:rsidRPr="002A0F3F">
        <w:rPr>
          <w:rFonts w:ascii="Leelawadee UI" w:hAnsi="Leelawadee UI" w:cs="Leelawadee UI"/>
          <w:lang w:val="nl-NL"/>
        </w:rPr>
        <w:t xml:space="preserve">38 Geevt wat af, denn geevt se jo ok wat af. Een good, hüüpt’ un oeverloopen Maat vull, dat laat se jo denn in’n Schoot fallen. </w:t>
      </w:r>
      <w:r w:rsidRPr="00693CEE">
        <w:rPr>
          <w:rFonts w:ascii="Leelawadee UI" w:hAnsi="Leelawadee UI" w:cs="Leelawadee UI"/>
        </w:rPr>
        <w:t>Mit datsülvige Maat, wo ji mit meeten hebbt, ward se ok jo tomeeten.“</w:t>
      </w:r>
    </w:p>
    <w:p w14:paraId="749B25BB" w14:textId="77777777" w:rsidR="00D40AC3" w:rsidRPr="00693CEE" w:rsidRDefault="00D40AC3" w:rsidP="00D40AC3">
      <w:pPr>
        <w:spacing w:line="288" w:lineRule="auto"/>
        <w:contextualSpacing/>
        <w:jc w:val="both"/>
        <w:rPr>
          <w:rFonts w:ascii="Leelawadee UI" w:hAnsi="Leelawadee UI" w:cs="Leelawadee UI"/>
        </w:rPr>
      </w:pPr>
      <w:r w:rsidRPr="00693CEE">
        <w:rPr>
          <w:rFonts w:ascii="Leelawadee UI" w:hAnsi="Leelawadee UI" w:cs="Leelawadee UI"/>
        </w:rPr>
        <w:t xml:space="preserve">39 Un denn vertell he jüm ok een Glieknis: „Kann een Blinnen wull eenen annern Blinnen den Weg wiesen? Fallt se nich alle beid in de Kuul? </w:t>
      </w:r>
    </w:p>
    <w:p w14:paraId="7F037B8E" w14:textId="77777777" w:rsidR="00D40AC3" w:rsidRPr="00693CEE" w:rsidRDefault="00D40AC3" w:rsidP="00D40AC3">
      <w:pPr>
        <w:spacing w:line="288" w:lineRule="auto"/>
        <w:contextualSpacing/>
        <w:jc w:val="both"/>
        <w:rPr>
          <w:rFonts w:ascii="Leelawadee UI" w:hAnsi="Leelawadee UI" w:cs="Leelawadee UI"/>
        </w:rPr>
      </w:pPr>
      <w:r w:rsidRPr="00693CEE">
        <w:rPr>
          <w:rFonts w:ascii="Leelawadee UI" w:hAnsi="Leelawadee UI" w:cs="Leelawadee UI"/>
        </w:rPr>
        <w:t>40 Een Lehrjung steiht nich oever den Meister. Ierst wenn he ganz utlehrt hett, ward he as sien Meister ween.</w:t>
      </w:r>
    </w:p>
    <w:p w14:paraId="43A7E3E8" w14:textId="77777777" w:rsidR="00D40AC3" w:rsidRPr="00693CEE" w:rsidRDefault="00D40AC3" w:rsidP="00D40AC3">
      <w:pPr>
        <w:spacing w:line="288" w:lineRule="auto"/>
        <w:contextualSpacing/>
        <w:jc w:val="both"/>
        <w:rPr>
          <w:rFonts w:ascii="Leelawadee UI" w:hAnsi="Leelawadee UI" w:cs="Leelawadee UI"/>
        </w:rPr>
      </w:pPr>
      <w:r w:rsidRPr="00693CEE">
        <w:rPr>
          <w:rFonts w:ascii="Leelawadee UI" w:hAnsi="Leelawadee UI" w:cs="Leelawadee UI"/>
        </w:rPr>
        <w:t xml:space="preserve">41 Wat kickst du aver nah den Splint in dien Broder sien Oog, un den Balken in dien eegen Oog sühst du nich? </w:t>
      </w:r>
    </w:p>
    <w:p w14:paraId="5AD962CF" w14:textId="72E82B54" w:rsidR="001C73EB" w:rsidRDefault="00D40AC3" w:rsidP="00D40AC3">
      <w:pPr>
        <w:spacing w:line="288" w:lineRule="auto"/>
        <w:contextualSpacing/>
        <w:jc w:val="both"/>
        <w:rPr>
          <w:rFonts w:ascii="Leelawadee UI" w:hAnsi="Leelawadee UI" w:cs="Leelawadee UI"/>
        </w:rPr>
      </w:pPr>
      <w:r w:rsidRPr="00693CEE">
        <w:rPr>
          <w:rFonts w:ascii="Leelawadee UI" w:hAnsi="Leelawadee UI" w:cs="Leelawadee UI"/>
        </w:rPr>
        <w:lastRenderedPageBreak/>
        <w:t>42 Wo kannst du to dienen Broder seggen: ‚Wees ruhig, Broder, ik will den Splint ut dien Oog trecken’, wenn du den Balken in dien eegen Oog nich sühst? Du Slieker! Treck ierst den Balken ut dien eegen Oog rut, un denn süh to, dat du den Splint ut dienen Broder sien Oog rutkriegen deist!“</w:t>
      </w:r>
      <w:r w:rsidRPr="00693CEE">
        <w:rPr>
          <w:rStyle w:val="Funotenzeichen"/>
          <w:rFonts w:ascii="Leelawadee UI" w:hAnsi="Leelawadee UI" w:cs="Leelawadee UI"/>
        </w:rPr>
        <w:footnoteReference w:id="6"/>
      </w:r>
    </w:p>
    <w:p w14:paraId="712837E0" w14:textId="2EF4767A" w:rsidR="001C73EB" w:rsidRPr="00693CEE" w:rsidRDefault="001C73EB" w:rsidP="001C73EB">
      <w:pPr>
        <w:spacing w:before="360" w:after="480" w:line="288" w:lineRule="auto"/>
        <w:jc w:val="both"/>
        <w:rPr>
          <w:rFonts w:ascii="Leelawadee UI" w:hAnsi="Leelawadee UI" w:cs="Leelawadee UI"/>
          <w:sz w:val="24"/>
          <w:szCs w:val="24"/>
        </w:rPr>
      </w:pPr>
      <w:r w:rsidRPr="002779CA">
        <w:rPr>
          <w:rFonts w:ascii="Leelawadee UI" w:hAnsi="Leelawadee UI" w:cs="Leelawadee UI"/>
          <w:sz w:val="36"/>
          <w:szCs w:val="36"/>
        </w:rPr>
        <w:t>Predigttexte</w:t>
      </w:r>
    </w:p>
    <w:p w14:paraId="6A0D0CDD" w14:textId="31D920DD" w:rsidR="00D40AC3" w:rsidRPr="002A0F3F" w:rsidRDefault="00D40AC3" w:rsidP="001C73EB">
      <w:pPr>
        <w:pStyle w:val="berschrift2"/>
        <w:rPr>
          <w:b w:val="0"/>
          <w:bCs/>
          <w:szCs w:val="24"/>
        </w:rPr>
      </w:pPr>
      <w:r w:rsidRPr="002A0F3F">
        <w:rPr>
          <w:bCs/>
          <w:szCs w:val="24"/>
        </w:rPr>
        <w:t>IV</w:t>
      </w:r>
      <w:r w:rsidRPr="002A0F3F">
        <w:rPr>
          <w:bCs/>
          <w:szCs w:val="24"/>
        </w:rPr>
        <w:tab/>
        <w:t xml:space="preserve">Ut dat </w:t>
      </w:r>
      <w:r w:rsidRPr="001C73EB">
        <w:rPr>
          <w:bCs/>
        </w:rPr>
        <w:t>Evangelium</w:t>
      </w:r>
      <w:r w:rsidR="003E6C08" w:rsidRPr="002A0F3F">
        <w:rPr>
          <w:bCs/>
          <w:szCs w:val="24"/>
        </w:rPr>
        <w:t xml:space="preserve"> nah Johannes 8, 3-</w:t>
      </w:r>
      <w:r w:rsidRPr="002A0F3F">
        <w:rPr>
          <w:bCs/>
          <w:szCs w:val="24"/>
        </w:rPr>
        <w:t>11</w:t>
      </w:r>
    </w:p>
    <w:p w14:paraId="11B36609" w14:textId="77777777" w:rsidR="00D40AC3" w:rsidRPr="00693CEE" w:rsidRDefault="00D40AC3" w:rsidP="00D40AC3">
      <w:pPr>
        <w:spacing w:line="288" w:lineRule="auto"/>
        <w:contextualSpacing/>
        <w:jc w:val="both"/>
        <w:rPr>
          <w:rFonts w:ascii="Leelawadee UI" w:hAnsi="Leelawadee UI" w:cs="Leelawadee UI"/>
        </w:rPr>
      </w:pPr>
      <w:r w:rsidRPr="00693CEE">
        <w:rPr>
          <w:rFonts w:ascii="Leelawadee UI" w:hAnsi="Leelawadee UI" w:cs="Leelawadee UI"/>
        </w:rPr>
        <w:t xml:space="preserve">3 Schriftgelehrte un Pharisäer bröchten eene Froo to Jesus, de se bi’t Ehebreeken tofaaten kreegen harrn un stellten se in de Mitt. </w:t>
      </w:r>
    </w:p>
    <w:p w14:paraId="2A5E2264" w14:textId="43FB654B" w:rsidR="00D40AC3" w:rsidRPr="00693CEE" w:rsidRDefault="00D40AC3" w:rsidP="00D40AC3">
      <w:pPr>
        <w:spacing w:line="288" w:lineRule="auto"/>
        <w:contextualSpacing/>
        <w:jc w:val="both"/>
        <w:rPr>
          <w:rFonts w:ascii="Leelawadee UI" w:hAnsi="Leelawadee UI" w:cs="Leelawadee UI"/>
        </w:rPr>
      </w:pPr>
      <w:r w:rsidRPr="00693CEE">
        <w:rPr>
          <w:rFonts w:ascii="Leelawadee UI" w:hAnsi="Leelawadee UI" w:cs="Leelawadee UI"/>
        </w:rPr>
        <w:t xml:space="preserve">4 Se säen to em: „Rabbi, disse Froo hebbt se tofaaten kreegen, jüst as se de Ehe brooken hett. </w:t>
      </w:r>
    </w:p>
    <w:p w14:paraId="785A15DD" w14:textId="77777777" w:rsidR="00D40AC3" w:rsidRPr="00693CEE" w:rsidRDefault="00D40AC3" w:rsidP="00D40AC3">
      <w:pPr>
        <w:spacing w:line="288" w:lineRule="auto"/>
        <w:contextualSpacing/>
        <w:jc w:val="both"/>
        <w:rPr>
          <w:rFonts w:ascii="Leelawadee UI" w:hAnsi="Leelawadee UI" w:cs="Leelawadee UI"/>
        </w:rPr>
      </w:pPr>
      <w:r w:rsidRPr="00693CEE">
        <w:rPr>
          <w:rFonts w:ascii="Leelawadee UI" w:hAnsi="Leelawadee UI" w:cs="Leelawadee UI"/>
        </w:rPr>
        <w:t>5 In dat Gesetz hett Mose us vörschreeven, düsse Art Frooens mit Steenen to Dood to bringen. Wat seggst du darto?“</w:t>
      </w:r>
    </w:p>
    <w:p w14:paraId="3305C0B0" w14:textId="77777777" w:rsidR="00D40AC3" w:rsidRPr="00693CEE" w:rsidRDefault="00D40AC3" w:rsidP="00D40AC3">
      <w:pPr>
        <w:spacing w:line="288" w:lineRule="auto"/>
        <w:contextualSpacing/>
        <w:jc w:val="both"/>
        <w:rPr>
          <w:rFonts w:ascii="Leelawadee UI" w:hAnsi="Leelawadee UI" w:cs="Leelawadee UI"/>
        </w:rPr>
      </w:pPr>
      <w:r w:rsidRPr="00693CEE">
        <w:rPr>
          <w:rFonts w:ascii="Leelawadee UI" w:hAnsi="Leelawadee UI" w:cs="Leelawadee UI"/>
        </w:rPr>
        <w:t xml:space="preserve">6 Mit düsse Fraag wullen se em een Fall stellen, dat se em verklaagen kunnen. Jesus bück sik daal un schreev mit den Finger op de Eer. </w:t>
      </w:r>
    </w:p>
    <w:p w14:paraId="7EBDEE16" w14:textId="77777777" w:rsidR="00D40AC3" w:rsidRPr="00693CEE" w:rsidRDefault="00D40AC3" w:rsidP="00D40AC3">
      <w:pPr>
        <w:spacing w:line="288" w:lineRule="auto"/>
        <w:contextualSpacing/>
        <w:jc w:val="both"/>
        <w:rPr>
          <w:rFonts w:ascii="Leelawadee UI" w:hAnsi="Leelawadee UI" w:cs="Leelawadee UI"/>
        </w:rPr>
      </w:pPr>
      <w:r w:rsidRPr="00693CEE">
        <w:rPr>
          <w:rFonts w:ascii="Leelawadee UI" w:hAnsi="Leelawadee UI" w:cs="Leelawadee UI"/>
        </w:rPr>
        <w:t xml:space="preserve">7 As se darbi bleeven, em to fraagen, dar kööm he hoch un sä to jem: „Wokeen von eegen Sünd’ nix weet, de schall den iersten Steen nah ehr schmieten. </w:t>
      </w:r>
    </w:p>
    <w:p w14:paraId="5763AD23" w14:textId="77777777" w:rsidR="00D40AC3" w:rsidRPr="002A0F3F" w:rsidRDefault="00D40AC3" w:rsidP="00D40AC3">
      <w:pPr>
        <w:spacing w:line="288" w:lineRule="auto"/>
        <w:contextualSpacing/>
        <w:jc w:val="both"/>
        <w:rPr>
          <w:rFonts w:ascii="Leelawadee UI" w:hAnsi="Leelawadee UI" w:cs="Leelawadee UI"/>
          <w:lang w:val="nl-NL"/>
        </w:rPr>
      </w:pPr>
      <w:r w:rsidRPr="002A0F3F">
        <w:rPr>
          <w:rFonts w:ascii="Leelawadee UI" w:hAnsi="Leelawadee UI" w:cs="Leelawadee UI"/>
          <w:lang w:val="nl-NL"/>
        </w:rPr>
        <w:t>8 Denn bück he sik wedder daal un schreev op de Eer.</w:t>
      </w:r>
    </w:p>
    <w:p w14:paraId="25F60E54" w14:textId="77777777" w:rsidR="00D40AC3" w:rsidRPr="002A0F3F" w:rsidRDefault="00D40AC3" w:rsidP="00D40AC3">
      <w:pPr>
        <w:spacing w:line="288" w:lineRule="auto"/>
        <w:contextualSpacing/>
        <w:jc w:val="both"/>
        <w:rPr>
          <w:rFonts w:ascii="Leelawadee UI" w:hAnsi="Leelawadee UI" w:cs="Leelawadee UI"/>
          <w:lang w:val="nl-NL"/>
        </w:rPr>
      </w:pPr>
      <w:r w:rsidRPr="002A0F3F">
        <w:rPr>
          <w:rFonts w:ascii="Leelawadee UI" w:hAnsi="Leelawadee UI" w:cs="Leelawadee UI"/>
          <w:lang w:val="nl-NL"/>
        </w:rPr>
        <w:lastRenderedPageBreak/>
        <w:t xml:space="preserve">9 As se dat höörn dän, dar güngen se weg – een nah’n annern – de Öllsten vöran, un Jesus bleev alleen mit de Froo, de in de Mitt stünn. </w:t>
      </w:r>
    </w:p>
    <w:p w14:paraId="6B907498" w14:textId="77777777" w:rsidR="00D40AC3" w:rsidRPr="002A0F3F" w:rsidRDefault="00D40AC3" w:rsidP="00D40AC3">
      <w:pPr>
        <w:spacing w:line="288" w:lineRule="auto"/>
        <w:contextualSpacing/>
        <w:jc w:val="both"/>
        <w:rPr>
          <w:rFonts w:ascii="Leelawadee UI" w:hAnsi="Leelawadee UI" w:cs="Leelawadee UI"/>
          <w:lang w:val="nl-NL"/>
        </w:rPr>
      </w:pPr>
      <w:r w:rsidRPr="00693CEE">
        <w:rPr>
          <w:rFonts w:ascii="Leelawadee UI" w:hAnsi="Leelawadee UI" w:cs="Leelawadee UI"/>
        </w:rPr>
        <w:t xml:space="preserve">10 Jesus aver keem nu hoch un fröög ehr: „Wo sünd se afbleeben? </w:t>
      </w:r>
      <w:r w:rsidRPr="002A0F3F">
        <w:rPr>
          <w:rFonts w:ascii="Leelawadee UI" w:hAnsi="Leelawadee UI" w:cs="Leelawadee UI"/>
          <w:lang w:val="nl-NL"/>
        </w:rPr>
        <w:t xml:space="preserve">Froo, hett keeneen di verurdeelt?“ </w:t>
      </w:r>
    </w:p>
    <w:p w14:paraId="639FA36D" w14:textId="1E69D427" w:rsidR="00D40AC3" w:rsidRPr="002A0F3F" w:rsidRDefault="00D40AC3" w:rsidP="001C73EB">
      <w:pPr>
        <w:spacing w:line="288" w:lineRule="auto"/>
        <w:contextualSpacing/>
        <w:jc w:val="both"/>
        <w:rPr>
          <w:rFonts w:ascii="Leelawadee UI" w:hAnsi="Leelawadee UI" w:cs="Leelawadee UI"/>
          <w:lang w:val="nl-NL"/>
        </w:rPr>
      </w:pPr>
      <w:r w:rsidRPr="002A0F3F">
        <w:rPr>
          <w:rFonts w:ascii="Leelawadee UI" w:hAnsi="Leelawadee UI" w:cs="Leelawadee UI"/>
          <w:lang w:val="nl-NL"/>
        </w:rPr>
        <w:t>11 Se anter: „Nee! Keeneen, Herr.“ Dar sä Jesus: „Denn verdamm ik di ok nich. Gah hen, un laat dat nu nah</w:t>
      </w:r>
      <w:r w:rsidR="00180964">
        <w:rPr>
          <w:rFonts w:ascii="Leelawadee UI" w:hAnsi="Leelawadee UI" w:cs="Leelawadee UI"/>
          <w:lang w:val="nl-NL"/>
        </w:rPr>
        <w:t xml:space="preserve"> </w:t>
      </w:r>
      <w:r w:rsidRPr="002A0F3F">
        <w:rPr>
          <w:rFonts w:ascii="Leelawadee UI" w:hAnsi="Leelawadee UI" w:cs="Leelawadee UI"/>
          <w:lang w:val="nl-NL"/>
        </w:rPr>
        <w:t>–  dat Sündigen!“</w:t>
      </w:r>
      <w:r w:rsidRPr="00693CEE">
        <w:rPr>
          <w:rStyle w:val="Funotenzeichen"/>
          <w:rFonts w:ascii="Leelawadee UI" w:hAnsi="Leelawadee UI" w:cs="Leelawadee UI"/>
        </w:rPr>
        <w:footnoteReference w:id="7"/>
      </w:r>
    </w:p>
    <w:p w14:paraId="7E4D8AA0" w14:textId="4B4B9D5A" w:rsidR="00D40AC3" w:rsidRPr="002A0F3F" w:rsidRDefault="003E6C08" w:rsidP="001C73EB">
      <w:pPr>
        <w:pStyle w:val="berschrift2"/>
        <w:rPr>
          <w:b w:val="0"/>
          <w:bCs/>
          <w:szCs w:val="24"/>
          <w:lang w:val="nl-NL"/>
        </w:rPr>
      </w:pPr>
      <w:r w:rsidRPr="002A0F3F">
        <w:rPr>
          <w:bCs/>
          <w:szCs w:val="24"/>
          <w:lang w:val="nl-NL"/>
        </w:rPr>
        <w:t>V</w:t>
      </w:r>
      <w:r w:rsidRPr="002A0F3F">
        <w:rPr>
          <w:bCs/>
          <w:szCs w:val="24"/>
          <w:lang w:val="nl-NL"/>
        </w:rPr>
        <w:tab/>
        <w:t>Ut 1. Petrus 3, 8-</w:t>
      </w:r>
      <w:r w:rsidR="00D40AC3" w:rsidRPr="002A0F3F">
        <w:rPr>
          <w:bCs/>
          <w:szCs w:val="24"/>
          <w:lang w:val="nl-NL"/>
        </w:rPr>
        <w:t>17</w:t>
      </w:r>
    </w:p>
    <w:p w14:paraId="7FCC09E4" w14:textId="77777777" w:rsidR="00D40AC3" w:rsidRPr="002A0F3F" w:rsidRDefault="00D40AC3" w:rsidP="00D40AC3">
      <w:pPr>
        <w:spacing w:line="288" w:lineRule="auto"/>
        <w:contextualSpacing/>
        <w:jc w:val="both"/>
        <w:rPr>
          <w:rFonts w:ascii="Leelawadee UI" w:hAnsi="Leelawadee UI" w:cs="Leelawadee UI"/>
          <w:lang w:val="nl-NL"/>
        </w:rPr>
      </w:pPr>
      <w:r w:rsidRPr="002A0F3F">
        <w:rPr>
          <w:rFonts w:ascii="Leelawadee UI" w:hAnsi="Leelawadee UI" w:cs="Leelawadee UI"/>
          <w:lang w:val="nl-NL"/>
        </w:rPr>
        <w:t>8 Hier will’t upto: Jü findt jo tohoop mit Oog un Arm; een hett’n Hart för den Annern un bückt sik nah em dal.</w:t>
      </w:r>
    </w:p>
    <w:p w14:paraId="577BA11F" w14:textId="31C8CBBC" w:rsidR="00D40AC3" w:rsidRPr="00693CEE" w:rsidRDefault="00D40AC3" w:rsidP="00D40AC3">
      <w:pPr>
        <w:spacing w:line="288" w:lineRule="auto"/>
        <w:contextualSpacing/>
        <w:jc w:val="both"/>
        <w:rPr>
          <w:rFonts w:ascii="Leelawadee UI" w:hAnsi="Leelawadee UI" w:cs="Leelawadee UI"/>
        </w:rPr>
      </w:pPr>
      <w:r w:rsidRPr="00693CEE">
        <w:rPr>
          <w:rFonts w:ascii="Leelawadee UI" w:hAnsi="Leelawadee UI" w:cs="Leelawadee UI"/>
        </w:rPr>
        <w:t>9 Wenn een jo böös kummt, denn smiet jü em dat nich wedder an’ Kopp.</w:t>
      </w:r>
      <w:r w:rsidR="003E6C08">
        <w:rPr>
          <w:rFonts w:ascii="Leelawadee UI" w:hAnsi="Leelawadee UI" w:cs="Leelawadee UI"/>
        </w:rPr>
        <w:t xml:space="preserve"> </w:t>
      </w:r>
      <w:r w:rsidRPr="002A0F3F">
        <w:rPr>
          <w:rFonts w:ascii="Leelawadee UI" w:hAnsi="Leelawadee UI" w:cs="Leelawadee UI"/>
          <w:lang w:val="nl-NL"/>
        </w:rPr>
        <w:t>Schimpt jo welk ut, laat’ jü dat Schimpen nah; weest Segenslüüd, nu jüst!</w:t>
      </w:r>
      <w:r w:rsidR="003E6C08" w:rsidRPr="002A0F3F">
        <w:rPr>
          <w:rFonts w:ascii="Leelawadee UI" w:hAnsi="Leelawadee UI" w:cs="Leelawadee UI"/>
          <w:lang w:val="nl-NL"/>
        </w:rPr>
        <w:t xml:space="preserve"> </w:t>
      </w:r>
      <w:r w:rsidRPr="00693CEE">
        <w:rPr>
          <w:rFonts w:ascii="Leelawadee UI" w:hAnsi="Leelawadee UI" w:cs="Leelawadee UI"/>
        </w:rPr>
        <w:t>So sünd jü roopen; kommt un blievt in dat Segensland!</w:t>
      </w:r>
    </w:p>
    <w:p w14:paraId="3CE10099" w14:textId="77777777" w:rsidR="00D40AC3" w:rsidRPr="00693CEE" w:rsidRDefault="00D40AC3" w:rsidP="00D40AC3">
      <w:pPr>
        <w:spacing w:line="288" w:lineRule="auto"/>
        <w:contextualSpacing/>
        <w:jc w:val="both"/>
        <w:rPr>
          <w:rFonts w:ascii="Leelawadee UI" w:hAnsi="Leelawadee UI" w:cs="Leelawadee UI"/>
        </w:rPr>
      </w:pPr>
      <w:r w:rsidRPr="00693CEE">
        <w:rPr>
          <w:rFonts w:ascii="Leelawadee UI" w:hAnsi="Leelawadee UI" w:cs="Leelawadee UI"/>
        </w:rPr>
        <w:t>10 Wokeen dat Leven leevhebben will un goode Daag sehn, de schall de Tung’ Roh günnen von Slechtigkeit un de Lippen Roh von achtertücksch Sabbelee.</w:t>
      </w:r>
    </w:p>
    <w:p w14:paraId="1EE0BB5C" w14:textId="77777777" w:rsidR="00D40AC3" w:rsidRPr="002A0F3F" w:rsidRDefault="00D40AC3" w:rsidP="00D40AC3">
      <w:pPr>
        <w:spacing w:line="288" w:lineRule="auto"/>
        <w:contextualSpacing/>
        <w:jc w:val="both"/>
        <w:rPr>
          <w:rFonts w:ascii="Leelawadee UI" w:hAnsi="Leelawadee UI" w:cs="Leelawadee UI"/>
        </w:rPr>
      </w:pPr>
      <w:r w:rsidRPr="002A0F3F">
        <w:rPr>
          <w:rFonts w:ascii="Leelawadee UI" w:hAnsi="Leelawadee UI" w:cs="Leelawadee UI"/>
        </w:rPr>
        <w:t>11 Von’t Leege schall he von blieven un Good’s doon.</w:t>
      </w:r>
    </w:p>
    <w:p w14:paraId="2E8080BB" w14:textId="77777777" w:rsidR="00D40AC3" w:rsidRPr="002A0F3F" w:rsidRDefault="00D40AC3" w:rsidP="00D40AC3">
      <w:pPr>
        <w:spacing w:line="288" w:lineRule="auto"/>
        <w:contextualSpacing/>
        <w:jc w:val="both"/>
        <w:rPr>
          <w:rFonts w:ascii="Leelawadee UI" w:hAnsi="Leelawadee UI" w:cs="Leelawadee UI"/>
        </w:rPr>
      </w:pPr>
      <w:r w:rsidRPr="002A0F3F">
        <w:rPr>
          <w:rFonts w:ascii="Leelawadee UI" w:hAnsi="Leelawadee UI" w:cs="Leelawadee UI"/>
        </w:rPr>
        <w:t>Nah Freed schall he streeven un loopen.</w:t>
      </w:r>
    </w:p>
    <w:p w14:paraId="5E6C1F76" w14:textId="15DBEFFA" w:rsidR="00D40AC3" w:rsidRPr="002A0F3F" w:rsidRDefault="00D40AC3" w:rsidP="00D40AC3">
      <w:pPr>
        <w:spacing w:line="288" w:lineRule="auto"/>
        <w:contextualSpacing/>
        <w:jc w:val="both"/>
        <w:rPr>
          <w:rFonts w:ascii="Leelawadee UI" w:hAnsi="Leelawadee UI" w:cs="Leelawadee UI"/>
          <w:lang w:val="nl-NL"/>
        </w:rPr>
      </w:pPr>
      <w:r w:rsidRPr="00693CEE">
        <w:rPr>
          <w:rFonts w:ascii="Leelawadee UI" w:hAnsi="Leelawadee UI" w:cs="Leelawadee UI"/>
        </w:rPr>
        <w:t>12 De Herr kickt mit sien Oogen nah Menschen hen, de leevt in sien Recht;</w:t>
      </w:r>
      <w:r w:rsidR="003E6C08">
        <w:rPr>
          <w:rFonts w:ascii="Leelawadee UI" w:hAnsi="Leelawadee UI" w:cs="Leelawadee UI"/>
        </w:rPr>
        <w:t xml:space="preserve"> </w:t>
      </w:r>
      <w:r w:rsidRPr="00693CEE">
        <w:rPr>
          <w:rFonts w:ascii="Leelawadee UI" w:hAnsi="Leelawadee UI" w:cs="Leelawadee UI"/>
        </w:rPr>
        <w:t>wat se beedt, dor höört sien Ohrn nah hen.</w:t>
      </w:r>
      <w:r w:rsidR="003E6C08">
        <w:rPr>
          <w:rFonts w:ascii="Leelawadee UI" w:hAnsi="Leelawadee UI" w:cs="Leelawadee UI"/>
        </w:rPr>
        <w:t xml:space="preserve"> </w:t>
      </w:r>
      <w:r w:rsidRPr="002A0F3F">
        <w:rPr>
          <w:rFonts w:ascii="Leelawadee UI" w:hAnsi="Leelawadee UI" w:cs="Leelawadee UI"/>
          <w:lang w:val="nl-NL"/>
        </w:rPr>
        <w:t>De Leeg’s doot, dor kickt de Herr stuur gegenan.</w:t>
      </w:r>
    </w:p>
    <w:p w14:paraId="74FFD00D" w14:textId="77777777" w:rsidR="00D40AC3" w:rsidRPr="002A0F3F" w:rsidRDefault="00D40AC3" w:rsidP="00D40AC3">
      <w:pPr>
        <w:spacing w:line="288" w:lineRule="auto"/>
        <w:contextualSpacing/>
        <w:jc w:val="both"/>
        <w:rPr>
          <w:rFonts w:ascii="Leelawadee UI" w:hAnsi="Leelawadee UI" w:cs="Leelawadee UI"/>
          <w:lang w:val="nl-NL"/>
        </w:rPr>
      </w:pPr>
      <w:r w:rsidRPr="002A0F3F">
        <w:rPr>
          <w:rFonts w:ascii="Leelawadee UI" w:hAnsi="Leelawadee UI" w:cs="Leelawadee UI"/>
          <w:lang w:val="nl-NL"/>
        </w:rPr>
        <w:t>13 Un wokeen schüll jo woll wat willen, wat Leeg’s, solang jü achter’t Goode her sitt’?</w:t>
      </w:r>
    </w:p>
    <w:p w14:paraId="14DD68EE" w14:textId="77777777" w:rsidR="00D40AC3" w:rsidRPr="00693CEE" w:rsidRDefault="00D40AC3" w:rsidP="00D40AC3">
      <w:pPr>
        <w:spacing w:line="288" w:lineRule="auto"/>
        <w:contextualSpacing/>
        <w:jc w:val="both"/>
        <w:rPr>
          <w:rFonts w:ascii="Leelawadee UI" w:hAnsi="Leelawadee UI" w:cs="Leelawadee UI"/>
        </w:rPr>
      </w:pPr>
      <w:r w:rsidRPr="002A0F3F">
        <w:rPr>
          <w:rFonts w:ascii="Leelawadee UI" w:hAnsi="Leelawadee UI" w:cs="Leelawadee UI"/>
          <w:lang w:val="nl-NL"/>
        </w:rPr>
        <w:lastRenderedPageBreak/>
        <w:t xml:space="preserve">14 Na, un mööt jü wat uthollen as Gott’s eegen Lüüd – jü sünd d’r woll an. </w:t>
      </w:r>
      <w:r w:rsidRPr="00693CEE">
        <w:rPr>
          <w:rFonts w:ascii="Leelawadee UI" w:hAnsi="Leelawadee UI" w:cs="Leelawadee UI"/>
        </w:rPr>
        <w:t>Jümehr Angst schall jon Angst nich wesen; laat’ jo nich bang’n maaken.</w:t>
      </w:r>
    </w:p>
    <w:p w14:paraId="0D0F1CA6" w14:textId="77777777" w:rsidR="00D40AC3" w:rsidRPr="00693CEE" w:rsidRDefault="00D40AC3" w:rsidP="00D40AC3">
      <w:pPr>
        <w:spacing w:line="288" w:lineRule="auto"/>
        <w:contextualSpacing/>
        <w:jc w:val="both"/>
        <w:rPr>
          <w:rFonts w:ascii="Leelawadee UI" w:hAnsi="Leelawadee UI" w:cs="Leelawadee UI"/>
        </w:rPr>
      </w:pPr>
      <w:r w:rsidRPr="00693CEE">
        <w:rPr>
          <w:rFonts w:ascii="Leelawadee UI" w:hAnsi="Leelawadee UI" w:cs="Leelawadee UI"/>
        </w:rPr>
        <w:t>15 Behollt jü den Herrn Christus heilig in’ Harten; weest alltied paraat mit een feine Antwoort för jeden, de jo fraagen deit: „Mit wat vor’n Hoffen leevt jü denn eegentlich?“</w:t>
      </w:r>
    </w:p>
    <w:p w14:paraId="59B03BDE" w14:textId="415E4880" w:rsidR="00D40AC3" w:rsidRPr="00693CEE" w:rsidRDefault="00D40AC3" w:rsidP="00D40AC3">
      <w:pPr>
        <w:spacing w:line="288" w:lineRule="auto"/>
        <w:contextualSpacing/>
        <w:jc w:val="both"/>
        <w:rPr>
          <w:rFonts w:ascii="Leelawadee UI" w:hAnsi="Leelawadee UI" w:cs="Leelawadee UI"/>
        </w:rPr>
      </w:pPr>
      <w:r w:rsidRPr="00693CEE">
        <w:rPr>
          <w:rFonts w:ascii="Leelawadee UI" w:hAnsi="Leelawadee UI" w:cs="Leelawadee UI"/>
        </w:rPr>
        <w:t>16 Weest man sinnig, staht in Gott’s Furcht mit good Geweeten.</w:t>
      </w:r>
      <w:r w:rsidR="003E6C08">
        <w:rPr>
          <w:rFonts w:ascii="Leelawadee UI" w:hAnsi="Leelawadee UI" w:cs="Leelawadee UI"/>
        </w:rPr>
        <w:t xml:space="preserve"> </w:t>
      </w:r>
      <w:r w:rsidRPr="00693CEE">
        <w:rPr>
          <w:rFonts w:ascii="Leelawadee UI" w:hAnsi="Leelawadee UI" w:cs="Leelawadee UI"/>
        </w:rPr>
        <w:t xml:space="preserve">De slecht von jo snackt, schöllt sik </w:t>
      </w:r>
      <w:r w:rsidRPr="00693CEE">
        <w:rPr>
          <w:rFonts w:ascii="Leelawadee UI" w:hAnsi="Leelawadee UI" w:cs="Leelawadee UI"/>
        </w:rPr>
        <w:t xml:space="preserve">denn doch wat schämen, de jon Doon un Laaten mit Christus </w:t>
      </w:r>
      <w:r w:rsidR="00180964">
        <w:rPr>
          <w:rFonts w:ascii="Leelawadee UI" w:hAnsi="Leelawadee UI" w:cs="Leelawadee UI"/>
        </w:rPr>
        <w:t>minn achten</w:t>
      </w:r>
      <w:r w:rsidR="00561E84">
        <w:rPr>
          <w:rFonts w:ascii="Leelawadee UI" w:hAnsi="Leelawadee UI" w:cs="Leelawadee UI"/>
        </w:rPr>
        <w:t xml:space="preserve"> </w:t>
      </w:r>
      <w:r w:rsidRPr="00693CEE">
        <w:rPr>
          <w:rFonts w:ascii="Leelawadee UI" w:hAnsi="Leelawadee UI" w:cs="Leelawadee UI"/>
        </w:rPr>
        <w:t>wöllt.</w:t>
      </w:r>
    </w:p>
    <w:p w14:paraId="620D85E1" w14:textId="64E8B585" w:rsidR="00D40AC3" w:rsidRPr="00693CEE" w:rsidRDefault="00D40AC3" w:rsidP="00D40AC3">
      <w:pPr>
        <w:spacing w:line="288" w:lineRule="auto"/>
        <w:contextualSpacing/>
        <w:jc w:val="both"/>
        <w:rPr>
          <w:rFonts w:ascii="Leelawadee UI" w:hAnsi="Leelawadee UI" w:cs="Leelawadee UI"/>
        </w:rPr>
      </w:pPr>
      <w:r w:rsidRPr="00693CEE">
        <w:rPr>
          <w:rFonts w:ascii="Leelawadee UI" w:hAnsi="Leelawadee UI" w:cs="Leelawadee UI"/>
        </w:rPr>
        <w:t>17 Is jümmer noch beter: Wat uthollen wegen dat Goode, wenn Gott dat so will,</w:t>
      </w:r>
      <w:r w:rsidR="003E6C08">
        <w:rPr>
          <w:rFonts w:ascii="Leelawadee UI" w:hAnsi="Leelawadee UI" w:cs="Leelawadee UI"/>
        </w:rPr>
        <w:t xml:space="preserve"> </w:t>
      </w:r>
      <w:r w:rsidRPr="00693CEE">
        <w:rPr>
          <w:rFonts w:ascii="Leelawadee UI" w:hAnsi="Leelawadee UI" w:cs="Leelawadee UI"/>
        </w:rPr>
        <w:t>as uthollen wegen eegen Slechtigkeit.</w:t>
      </w:r>
      <w:r w:rsidRPr="00693CEE">
        <w:rPr>
          <w:rStyle w:val="Funotenzeichen"/>
          <w:rFonts w:ascii="Leelawadee UI" w:hAnsi="Leelawadee UI" w:cs="Leelawadee UI"/>
        </w:rPr>
        <w:footnoteReference w:id="8"/>
      </w:r>
    </w:p>
    <w:p w14:paraId="6004D16E" w14:textId="4DA164A2" w:rsidR="00D40AC3" w:rsidRPr="002A0F3F" w:rsidRDefault="00D40AC3" w:rsidP="003E6C08">
      <w:pPr>
        <w:pStyle w:val="berschrift2"/>
        <w:rPr>
          <w:bCs/>
          <w:lang w:val="nl-NL"/>
        </w:rPr>
      </w:pPr>
      <w:r w:rsidRPr="002A0F3F">
        <w:rPr>
          <w:bCs/>
          <w:lang w:val="nl-NL"/>
        </w:rPr>
        <w:t>VI</w:t>
      </w:r>
      <w:r w:rsidR="00693CEE" w:rsidRPr="002A0F3F">
        <w:rPr>
          <w:bCs/>
          <w:lang w:val="nl-NL"/>
        </w:rPr>
        <w:tab/>
        <w:t xml:space="preserve">Ut </w:t>
      </w:r>
      <w:r w:rsidRPr="002A0F3F">
        <w:rPr>
          <w:bCs/>
          <w:lang w:val="nl-NL"/>
        </w:rPr>
        <w:t>1. Sam. 24, 1 – 20</w:t>
      </w:r>
    </w:p>
    <w:p w14:paraId="33E34FEA" w14:textId="0E86FA99" w:rsidR="00D40AC3" w:rsidRPr="00693CEE" w:rsidRDefault="00D40AC3" w:rsidP="00693CEE">
      <w:pPr>
        <w:spacing w:after="0" w:line="288" w:lineRule="auto"/>
        <w:contextualSpacing/>
        <w:jc w:val="both"/>
        <w:rPr>
          <w:rFonts w:ascii="Leelawadee UI" w:hAnsi="Leelawadee UI" w:cs="Leelawadee UI"/>
          <w:lang w:val="nl-NL"/>
        </w:rPr>
      </w:pPr>
      <w:r w:rsidRPr="00693CEE">
        <w:rPr>
          <w:rFonts w:ascii="Leelawadee UI" w:hAnsi="Leelawadee UI" w:cs="Leelawadee UI"/>
          <w:lang w:val="nl-NL"/>
        </w:rPr>
        <w:t>1</w:t>
      </w:r>
      <w:r w:rsidR="00693CEE" w:rsidRPr="00693CEE">
        <w:rPr>
          <w:rFonts w:ascii="Leelawadee UI" w:hAnsi="Leelawadee UI" w:cs="Leelawadee UI"/>
          <w:lang w:val="nl-NL"/>
        </w:rPr>
        <w:t xml:space="preserve"> </w:t>
      </w:r>
      <w:r w:rsidRPr="00693CEE">
        <w:rPr>
          <w:rFonts w:ascii="Leelawadee UI" w:hAnsi="Leelawadee UI" w:cs="Leelawadee UI"/>
          <w:lang w:val="nl-NL"/>
        </w:rPr>
        <w:t>David harr sük bit na boven in de Bargen</w:t>
      </w:r>
      <w:r w:rsidR="00693CEE" w:rsidRPr="00693CEE">
        <w:rPr>
          <w:rFonts w:ascii="Leelawadee UI" w:hAnsi="Leelawadee UI" w:cs="Leelawadee UI"/>
          <w:lang w:val="nl-NL"/>
        </w:rPr>
        <w:t xml:space="preserve"> </w:t>
      </w:r>
      <w:r w:rsidRPr="00693CEE">
        <w:rPr>
          <w:rFonts w:ascii="Leelawadee UI" w:hAnsi="Leelawadee UI" w:cs="Leelawadee UI"/>
          <w:lang w:val="nl-NL"/>
        </w:rPr>
        <w:t>bi En-Gedi torüggtrucken, wor hast kien een henkomen dee.</w:t>
      </w:r>
    </w:p>
    <w:p w14:paraId="327D8D83" w14:textId="0C76D465" w:rsidR="00D40AC3" w:rsidRPr="00693CEE" w:rsidRDefault="00D40AC3" w:rsidP="00693CEE">
      <w:pPr>
        <w:spacing w:after="0" w:line="288" w:lineRule="auto"/>
        <w:contextualSpacing/>
        <w:jc w:val="both"/>
        <w:rPr>
          <w:rFonts w:ascii="Leelawadee UI" w:hAnsi="Leelawadee UI" w:cs="Leelawadee UI"/>
          <w:lang w:val="nl-NL"/>
        </w:rPr>
      </w:pPr>
      <w:r w:rsidRPr="00693CEE">
        <w:rPr>
          <w:rFonts w:ascii="Leelawadee UI" w:hAnsi="Leelawadee UI" w:cs="Leelawadee UI"/>
          <w:lang w:val="nl-NL"/>
        </w:rPr>
        <w:t>2</w:t>
      </w:r>
      <w:r w:rsidR="00693CEE" w:rsidRPr="00693CEE">
        <w:rPr>
          <w:rFonts w:ascii="Leelawadee UI" w:hAnsi="Leelawadee UI" w:cs="Leelawadee UI"/>
          <w:lang w:val="nl-NL"/>
        </w:rPr>
        <w:t xml:space="preserve"> </w:t>
      </w:r>
      <w:r w:rsidRPr="00693CEE">
        <w:rPr>
          <w:rFonts w:ascii="Leelawadee UI" w:hAnsi="Leelawadee UI" w:cs="Leelawadee UI"/>
          <w:lang w:val="nl-NL"/>
        </w:rPr>
        <w:t>Saul weer achter de Philisters anwest un kweem nu torügg. Do wuur hum seggt: “David is nu in de soore Gewesten</w:t>
      </w:r>
      <w:r w:rsidR="003E6C08">
        <w:rPr>
          <w:rFonts w:ascii="Leelawadee UI" w:hAnsi="Leelawadee UI" w:cs="Leelawadee UI"/>
          <w:lang w:val="nl-NL"/>
        </w:rPr>
        <w:t xml:space="preserve"> </w:t>
      </w:r>
      <w:r w:rsidRPr="00693CEE">
        <w:rPr>
          <w:rFonts w:ascii="Leelawadee UI" w:hAnsi="Leelawadee UI" w:cs="Leelawadee UI"/>
          <w:lang w:val="nl-NL"/>
        </w:rPr>
        <w:t>(Wüüst) van En-Gedi.”</w:t>
      </w:r>
    </w:p>
    <w:p w14:paraId="15AABBB3" w14:textId="66B8DBED" w:rsidR="00D40AC3" w:rsidRPr="00693CEE" w:rsidRDefault="00D40AC3" w:rsidP="00693CEE">
      <w:pPr>
        <w:spacing w:after="0" w:line="288" w:lineRule="auto"/>
        <w:contextualSpacing/>
        <w:jc w:val="both"/>
        <w:rPr>
          <w:rFonts w:ascii="Leelawadee UI" w:hAnsi="Leelawadee UI" w:cs="Leelawadee UI"/>
          <w:lang w:val="nl-NL"/>
        </w:rPr>
      </w:pPr>
      <w:r w:rsidRPr="00693CEE">
        <w:rPr>
          <w:rFonts w:ascii="Leelawadee UI" w:hAnsi="Leelawadee UI" w:cs="Leelawadee UI"/>
          <w:lang w:val="nl-NL"/>
        </w:rPr>
        <w:t>3</w:t>
      </w:r>
      <w:r w:rsidR="00693CEE" w:rsidRPr="00693CEE">
        <w:rPr>
          <w:rFonts w:ascii="Leelawadee UI" w:hAnsi="Leelawadee UI" w:cs="Leelawadee UI"/>
          <w:lang w:val="nl-NL"/>
        </w:rPr>
        <w:t xml:space="preserve"> </w:t>
      </w:r>
      <w:r w:rsidRPr="00693CEE">
        <w:rPr>
          <w:rFonts w:ascii="Leelawadee UI" w:hAnsi="Leelawadee UI" w:cs="Leelawadee UI"/>
          <w:lang w:val="nl-NL"/>
        </w:rPr>
        <w:t>Saul nehm 3000 utgesöchte Mannlüe ut heel Israel un gung up Söök na David un sien Lüe bi de Steenbuck-</w:t>
      </w:r>
      <w:r w:rsidR="009A25A0">
        <w:rPr>
          <w:rFonts w:ascii="Leelawadee UI" w:hAnsi="Leelawadee UI" w:cs="Leelawadee UI"/>
          <w:lang w:val="nl-NL"/>
        </w:rPr>
        <w:t>Flint.</w:t>
      </w:r>
    </w:p>
    <w:p w14:paraId="51EF8516" w14:textId="350A489D" w:rsidR="00D40AC3" w:rsidRPr="00693CEE" w:rsidRDefault="00D40AC3" w:rsidP="00693CEE">
      <w:pPr>
        <w:spacing w:after="0" w:line="288" w:lineRule="auto"/>
        <w:contextualSpacing/>
        <w:jc w:val="both"/>
        <w:rPr>
          <w:rFonts w:ascii="Leelawadee UI" w:hAnsi="Leelawadee UI" w:cs="Leelawadee UI"/>
          <w:lang w:val="nl-NL"/>
        </w:rPr>
      </w:pPr>
      <w:r w:rsidRPr="00693CEE">
        <w:rPr>
          <w:rFonts w:ascii="Leelawadee UI" w:hAnsi="Leelawadee UI" w:cs="Leelawadee UI"/>
          <w:lang w:val="nl-NL"/>
        </w:rPr>
        <w:t>4</w:t>
      </w:r>
      <w:r w:rsidR="00693CEE" w:rsidRPr="00693CEE">
        <w:rPr>
          <w:rFonts w:ascii="Leelawadee UI" w:hAnsi="Leelawadee UI" w:cs="Leelawadee UI"/>
          <w:lang w:val="nl-NL"/>
        </w:rPr>
        <w:t xml:space="preserve"> </w:t>
      </w:r>
      <w:r w:rsidRPr="00693CEE">
        <w:rPr>
          <w:rFonts w:ascii="Leelawadee UI" w:hAnsi="Leelawadee UI" w:cs="Leelawadee UI"/>
          <w:lang w:val="nl-NL"/>
        </w:rPr>
        <w:t>As he an de Stee kweem, wor de Schapen upschöört weern, weer dor een Höhl. Un Saul gung dor rin, he weer möij un muss ok nödig ut Büx.</w:t>
      </w:r>
    </w:p>
    <w:p w14:paraId="6CD18CA2" w14:textId="5CDA1027" w:rsidR="00D40AC3" w:rsidRPr="00693CEE" w:rsidRDefault="003E6C08" w:rsidP="00693CEE">
      <w:pPr>
        <w:spacing w:after="0" w:line="288" w:lineRule="auto"/>
        <w:contextualSpacing/>
        <w:jc w:val="both"/>
        <w:rPr>
          <w:rFonts w:ascii="Leelawadee UI" w:hAnsi="Leelawadee UI" w:cs="Leelawadee UI"/>
          <w:lang w:val="nl-NL"/>
        </w:rPr>
      </w:pPr>
      <w:r>
        <w:rPr>
          <w:rFonts w:ascii="Leelawadee UI" w:hAnsi="Leelawadee UI" w:cs="Leelawadee UI"/>
          <w:lang w:val="nl-NL"/>
        </w:rPr>
        <w:br w:type="column"/>
      </w:r>
      <w:r w:rsidR="00D40AC3" w:rsidRPr="00693CEE">
        <w:rPr>
          <w:rFonts w:ascii="Leelawadee UI" w:hAnsi="Leelawadee UI" w:cs="Leelawadee UI"/>
          <w:lang w:val="nl-NL"/>
        </w:rPr>
        <w:lastRenderedPageBreak/>
        <w:t>5</w:t>
      </w:r>
      <w:r w:rsidR="00693CEE" w:rsidRPr="00693CEE">
        <w:rPr>
          <w:rFonts w:ascii="Leelawadee UI" w:hAnsi="Leelawadee UI" w:cs="Leelawadee UI"/>
          <w:lang w:val="nl-NL"/>
        </w:rPr>
        <w:t xml:space="preserve"> </w:t>
      </w:r>
      <w:r w:rsidR="00D40AC3" w:rsidRPr="00693CEE">
        <w:rPr>
          <w:rFonts w:ascii="Leelawadee UI" w:hAnsi="Leelawadee UI" w:cs="Leelawadee UI"/>
          <w:lang w:val="nl-NL"/>
        </w:rPr>
        <w:t>Do säen David sien Lüe to David:</w:t>
      </w:r>
      <w:r w:rsidR="00693CEE" w:rsidRPr="00693CEE">
        <w:rPr>
          <w:rFonts w:ascii="Leelawadee UI" w:hAnsi="Leelawadee UI" w:cs="Leelawadee UI"/>
          <w:lang w:val="nl-NL"/>
        </w:rPr>
        <w:t xml:space="preserve"> </w:t>
      </w:r>
      <w:r w:rsidR="00D40AC3" w:rsidRPr="00693CEE">
        <w:rPr>
          <w:rFonts w:ascii="Leelawadee UI" w:hAnsi="Leelawadee UI" w:cs="Leelawadee UI"/>
          <w:lang w:val="nl-NL"/>
        </w:rPr>
        <w:t>”Kiek, vandaag is de Dag, van de de Heer to di seggt hett: Süh, ik will dien Fiend in dien Hannen geven</w:t>
      </w:r>
      <w:r w:rsidR="00314CE5">
        <w:rPr>
          <w:rFonts w:ascii="Leelawadee UI" w:hAnsi="Leelawadee UI" w:cs="Leelawadee UI"/>
          <w:lang w:val="nl-NL"/>
        </w:rPr>
        <w:t xml:space="preserve"> </w:t>
      </w:r>
      <w:r w:rsidR="00D40AC3" w:rsidRPr="00693CEE">
        <w:rPr>
          <w:rFonts w:ascii="Leelawadee UI" w:hAnsi="Leelawadee UI" w:cs="Leelawadee UI"/>
          <w:lang w:val="nl-NL"/>
        </w:rPr>
        <w:t>un du kannst mit hum maken, wat du wullt</w:t>
      </w:r>
      <w:r w:rsidR="00693CEE" w:rsidRPr="00693CEE">
        <w:rPr>
          <w:rFonts w:ascii="Leelawadee UI" w:hAnsi="Leelawadee UI" w:cs="Leelawadee UI"/>
          <w:lang w:val="nl-NL"/>
        </w:rPr>
        <w:t>.</w:t>
      </w:r>
      <w:r w:rsidR="00D40AC3" w:rsidRPr="00693CEE">
        <w:rPr>
          <w:rFonts w:ascii="Leelawadee UI" w:hAnsi="Leelawadee UI" w:cs="Leelawadee UI"/>
          <w:lang w:val="nl-NL"/>
        </w:rPr>
        <w:t>” Do stunn David up, gung hen un snee een</w:t>
      </w:r>
      <w:r>
        <w:rPr>
          <w:rFonts w:ascii="Leelawadee UI" w:hAnsi="Leelawadee UI" w:cs="Leelawadee UI"/>
          <w:lang w:val="nl-NL"/>
        </w:rPr>
        <w:t xml:space="preserve"> Stück van Saul sien Mantel af – </w:t>
      </w:r>
      <w:r w:rsidR="00D40AC3" w:rsidRPr="00693CEE">
        <w:rPr>
          <w:rFonts w:ascii="Leelawadee UI" w:hAnsi="Leelawadee UI" w:cs="Leelawadee UI"/>
          <w:lang w:val="nl-NL"/>
        </w:rPr>
        <w:t>ohn dat de dor achter kweem.</w:t>
      </w:r>
    </w:p>
    <w:p w14:paraId="3E0D156B" w14:textId="04EBA179" w:rsidR="00D40AC3" w:rsidRPr="00693CEE" w:rsidRDefault="00D40AC3" w:rsidP="00693CEE">
      <w:pPr>
        <w:spacing w:after="0" w:line="288" w:lineRule="auto"/>
        <w:contextualSpacing/>
        <w:jc w:val="both"/>
        <w:rPr>
          <w:rFonts w:ascii="Leelawadee UI" w:hAnsi="Leelawadee UI" w:cs="Leelawadee UI"/>
          <w:lang w:val="nl-NL"/>
        </w:rPr>
      </w:pPr>
      <w:r w:rsidRPr="00693CEE">
        <w:rPr>
          <w:rFonts w:ascii="Leelawadee UI" w:hAnsi="Leelawadee UI" w:cs="Leelawadee UI"/>
          <w:lang w:val="nl-NL"/>
        </w:rPr>
        <w:t>6</w:t>
      </w:r>
      <w:r w:rsidR="00693CEE" w:rsidRPr="00693CEE">
        <w:rPr>
          <w:rFonts w:ascii="Leelawadee UI" w:hAnsi="Leelawadee UI" w:cs="Leelawadee UI"/>
          <w:lang w:val="nl-NL"/>
        </w:rPr>
        <w:t xml:space="preserve"> </w:t>
      </w:r>
      <w:r w:rsidRPr="00693CEE">
        <w:rPr>
          <w:rFonts w:ascii="Leelawadee UI" w:hAnsi="Leelawadee UI" w:cs="Leelawadee UI"/>
          <w:lang w:val="nl-NL"/>
        </w:rPr>
        <w:t>David puckerde sien Hart bit an Hals un he harr rein een slecht Geweten, dat he een Stück van Saul sien Mantel afsneden harr,</w:t>
      </w:r>
    </w:p>
    <w:p w14:paraId="16FB795F" w14:textId="6E967C45" w:rsidR="00D40AC3" w:rsidRPr="00693CEE" w:rsidRDefault="00D40AC3" w:rsidP="00693CEE">
      <w:pPr>
        <w:spacing w:after="0" w:line="288" w:lineRule="auto"/>
        <w:contextualSpacing/>
        <w:jc w:val="both"/>
        <w:rPr>
          <w:rFonts w:ascii="Leelawadee UI" w:hAnsi="Leelawadee UI" w:cs="Leelawadee UI"/>
          <w:lang w:val="nl-NL"/>
        </w:rPr>
      </w:pPr>
      <w:r w:rsidRPr="00693CEE">
        <w:rPr>
          <w:rFonts w:ascii="Leelawadee UI" w:hAnsi="Leelawadee UI" w:cs="Leelawadee UI"/>
          <w:lang w:val="nl-NL"/>
        </w:rPr>
        <w:t>7</w:t>
      </w:r>
      <w:r w:rsidR="00693CEE" w:rsidRPr="00693CEE">
        <w:rPr>
          <w:rFonts w:ascii="Leelawadee UI" w:hAnsi="Leelawadee UI" w:cs="Leelawadee UI"/>
          <w:lang w:val="nl-NL"/>
        </w:rPr>
        <w:t xml:space="preserve"> </w:t>
      </w:r>
      <w:r w:rsidRPr="00693CEE">
        <w:rPr>
          <w:rFonts w:ascii="Leelawadee UI" w:hAnsi="Leelawadee UI" w:cs="Leelawadee UI"/>
          <w:lang w:val="nl-NL"/>
        </w:rPr>
        <w:t>un he sä to sien Lüe: “Dor mag mien Heer mi vör bewohren, dat ik Hand an leggen do an mien Heer, de he salvt hett. Gott hett hum doch sülvst salvt</w:t>
      </w:r>
      <w:r w:rsidR="00693CEE" w:rsidRPr="00693CEE">
        <w:rPr>
          <w:rFonts w:ascii="Leelawadee UI" w:hAnsi="Leelawadee UI" w:cs="Leelawadee UI"/>
          <w:lang w:val="nl-NL"/>
        </w:rPr>
        <w:t>.</w:t>
      </w:r>
      <w:r w:rsidRPr="00693CEE">
        <w:rPr>
          <w:rFonts w:ascii="Leelawadee UI" w:hAnsi="Leelawadee UI" w:cs="Leelawadee UI"/>
          <w:lang w:val="nl-NL"/>
        </w:rPr>
        <w:t>”</w:t>
      </w:r>
    </w:p>
    <w:p w14:paraId="486C00A3" w14:textId="7D80F90F" w:rsidR="00D40AC3" w:rsidRPr="00693CEE" w:rsidRDefault="00D40AC3" w:rsidP="00693CEE">
      <w:pPr>
        <w:spacing w:after="0" w:line="288" w:lineRule="auto"/>
        <w:contextualSpacing/>
        <w:jc w:val="both"/>
        <w:rPr>
          <w:rFonts w:ascii="Leelawadee UI" w:hAnsi="Leelawadee UI" w:cs="Leelawadee UI"/>
          <w:lang w:val="nl-NL"/>
        </w:rPr>
      </w:pPr>
      <w:r w:rsidRPr="00693CEE">
        <w:rPr>
          <w:rFonts w:ascii="Leelawadee UI" w:hAnsi="Leelawadee UI" w:cs="Leelawadee UI"/>
          <w:lang w:val="nl-NL"/>
        </w:rPr>
        <w:t>8</w:t>
      </w:r>
      <w:r w:rsidR="00693CEE" w:rsidRPr="00693CEE">
        <w:rPr>
          <w:rFonts w:ascii="Leelawadee UI" w:hAnsi="Leelawadee UI" w:cs="Leelawadee UI"/>
          <w:lang w:val="nl-NL"/>
        </w:rPr>
        <w:t xml:space="preserve"> </w:t>
      </w:r>
      <w:r w:rsidRPr="00693CEE">
        <w:rPr>
          <w:rFonts w:ascii="Leelawadee UI" w:hAnsi="Leelawadee UI" w:cs="Leelawadee UI"/>
          <w:lang w:val="nl-NL"/>
        </w:rPr>
        <w:t xml:space="preserve">Un David schull sien Lüe ut un wull dat nich tolaten, dat se sük an Saul vergahn. As Saul ut de Höhl rutgahn weer un sük up Pad maken dee, </w:t>
      </w:r>
    </w:p>
    <w:p w14:paraId="72613FDC" w14:textId="34AA8814" w:rsidR="00D40AC3" w:rsidRPr="00693CEE" w:rsidRDefault="00D40AC3" w:rsidP="00693CEE">
      <w:pPr>
        <w:spacing w:after="0" w:line="288" w:lineRule="auto"/>
        <w:contextualSpacing/>
        <w:jc w:val="both"/>
        <w:rPr>
          <w:rFonts w:ascii="Leelawadee UI" w:hAnsi="Leelawadee UI" w:cs="Leelawadee UI"/>
          <w:lang w:val="nl-NL"/>
        </w:rPr>
      </w:pPr>
      <w:r w:rsidRPr="00693CEE">
        <w:rPr>
          <w:rFonts w:ascii="Leelawadee UI" w:hAnsi="Leelawadee UI" w:cs="Leelawadee UI"/>
          <w:lang w:val="nl-NL"/>
        </w:rPr>
        <w:t>9</w:t>
      </w:r>
      <w:r w:rsidR="00693CEE" w:rsidRPr="00693CEE">
        <w:rPr>
          <w:rFonts w:ascii="Leelawadee UI" w:hAnsi="Leelawadee UI" w:cs="Leelawadee UI"/>
          <w:lang w:val="nl-NL"/>
        </w:rPr>
        <w:t xml:space="preserve"> </w:t>
      </w:r>
      <w:r w:rsidRPr="00693CEE">
        <w:rPr>
          <w:rFonts w:ascii="Leelawadee UI" w:hAnsi="Leelawadee UI" w:cs="Leelawadee UI"/>
          <w:lang w:val="nl-NL"/>
        </w:rPr>
        <w:t>gung David achter hum ut de Höhl un reep hum na:</w:t>
      </w:r>
      <w:r w:rsidR="00314CE5">
        <w:rPr>
          <w:rFonts w:ascii="Leelawadee UI" w:hAnsi="Leelawadee UI" w:cs="Leelawadee UI"/>
          <w:lang w:val="nl-NL"/>
        </w:rPr>
        <w:t xml:space="preserve"> </w:t>
      </w:r>
      <w:r w:rsidRPr="00693CEE">
        <w:rPr>
          <w:rFonts w:ascii="Leelawadee UI" w:hAnsi="Leelawadee UI" w:cs="Leelawadee UI"/>
          <w:lang w:val="nl-NL"/>
        </w:rPr>
        <w:t>”Mien Heer un König”. Saul keek sük um, un David full daal up Kneen un böög sien Kopp bit up Grund.</w:t>
      </w:r>
    </w:p>
    <w:p w14:paraId="17DBC22D" w14:textId="5C769183" w:rsidR="00D40AC3" w:rsidRPr="00693CEE" w:rsidRDefault="00D40AC3" w:rsidP="00693CEE">
      <w:pPr>
        <w:spacing w:after="0" w:line="288" w:lineRule="auto"/>
        <w:contextualSpacing/>
        <w:jc w:val="both"/>
        <w:rPr>
          <w:rFonts w:ascii="Leelawadee UI" w:hAnsi="Leelawadee UI" w:cs="Leelawadee UI"/>
          <w:lang w:val="nl-NL"/>
        </w:rPr>
      </w:pPr>
      <w:r w:rsidRPr="00693CEE">
        <w:rPr>
          <w:rFonts w:ascii="Leelawadee UI" w:hAnsi="Leelawadee UI" w:cs="Leelawadee UI"/>
          <w:lang w:val="nl-NL"/>
        </w:rPr>
        <w:t>10</w:t>
      </w:r>
      <w:r w:rsidR="00693CEE" w:rsidRPr="00693CEE">
        <w:rPr>
          <w:rFonts w:ascii="Leelawadee UI" w:hAnsi="Leelawadee UI" w:cs="Leelawadee UI"/>
          <w:lang w:val="nl-NL"/>
        </w:rPr>
        <w:t xml:space="preserve"> </w:t>
      </w:r>
      <w:r w:rsidRPr="00693CEE">
        <w:rPr>
          <w:rFonts w:ascii="Leelawadee UI" w:hAnsi="Leelawadee UI" w:cs="Leelawadee UI"/>
          <w:lang w:val="nl-NL"/>
        </w:rPr>
        <w:t>Denn sä David to Saul:</w:t>
      </w:r>
      <w:r w:rsidR="00693CEE" w:rsidRPr="00693CEE">
        <w:rPr>
          <w:rFonts w:ascii="Leelawadee UI" w:hAnsi="Leelawadee UI" w:cs="Leelawadee UI"/>
          <w:lang w:val="nl-NL"/>
        </w:rPr>
        <w:t xml:space="preserve"> </w:t>
      </w:r>
      <w:r w:rsidRPr="00693CEE">
        <w:rPr>
          <w:rFonts w:ascii="Leelawadee UI" w:hAnsi="Leelawadee UI" w:cs="Leelawadee UI"/>
          <w:lang w:val="nl-NL"/>
        </w:rPr>
        <w:t>”Wat hörst du up de Prooteree van de Lüe, de seggen:</w:t>
      </w:r>
      <w:r w:rsidR="003E6C08">
        <w:rPr>
          <w:rFonts w:ascii="Leelawadee UI" w:hAnsi="Leelawadee UI" w:cs="Leelawadee UI"/>
          <w:lang w:val="nl-NL"/>
        </w:rPr>
        <w:t xml:space="preserve"> </w:t>
      </w:r>
      <w:r w:rsidRPr="00693CEE">
        <w:rPr>
          <w:rFonts w:ascii="Leelawadee UI" w:hAnsi="Leelawadee UI" w:cs="Leelawadee UI"/>
          <w:lang w:val="nl-NL"/>
        </w:rPr>
        <w:t>David will dien Verdarv?</w:t>
      </w:r>
    </w:p>
    <w:p w14:paraId="64B4F783" w14:textId="0D332DED" w:rsidR="00D40AC3" w:rsidRPr="00693CEE" w:rsidRDefault="00D40AC3" w:rsidP="00693CEE">
      <w:pPr>
        <w:spacing w:after="0" w:line="288" w:lineRule="auto"/>
        <w:contextualSpacing/>
        <w:jc w:val="both"/>
        <w:rPr>
          <w:rFonts w:ascii="Leelawadee UI" w:hAnsi="Leelawadee UI" w:cs="Leelawadee UI"/>
          <w:lang w:val="nl-NL"/>
        </w:rPr>
      </w:pPr>
      <w:r w:rsidRPr="00693CEE">
        <w:rPr>
          <w:rFonts w:ascii="Leelawadee UI" w:hAnsi="Leelawadee UI" w:cs="Leelawadee UI"/>
          <w:lang w:val="nl-NL"/>
        </w:rPr>
        <w:t>11</w:t>
      </w:r>
      <w:r w:rsidR="00693CEE" w:rsidRPr="00693CEE">
        <w:rPr>
          <w:rFonts w:ascii="Leelawadee UI" w:hAnsi="Leelawadee UI" w:cs="Leelawadee UI"/>
          <w:lang w:val="nl-NL"/>
        </w:rPr>
        <w:t xml:space="preserve"> </w:t>
      </w:r>
      <w:r w:rsidRPr="00693CEE">
        <w:rPr>
          <w:rFonts w:ascii="Leelawadee UI" w:hAnsi="Leelawadee UI" w:cs="Leelawadee UI"/>
          <w:lang w:val="nl-NL"/>
        </w:rPr>
        <w:t>Vandaag hest du doch mit dien eegen Oogen sehn, dat Gott di in de Höhl in mien Hand geven hett, man ik wull dor nix van weten un hebb dat weigert, di an’t Siet to maken. Ik bün nich över di herfallen, ik hebb mi seggt: Ik wi</w:t>
      </w:r>
      <w:r w:rsidR="00314CE5">
        <w:rPr>
          <w:rFonts w:ascii="Leelawadee UI" w:hAnsi="Leelawadee UI" w:cs="Leelawadee UI"/>
          <w:lang w:val="nl-NL"/>
        </w:rPr>
        <w:t>ll</w:t>
      </w:r>
      <w:r w:rsidRPr="00693CEE">
        <w:rPr>
          <w:rFonts w:ascii="Leelawadee UI" w:hAnsi="Leelawadee UI" w:cs="Leelawadee UI"/>
          <w:lang w:val="nl-NL"/>
        </w:rPr>
        <w:t xml:space="preserve"> mi nich an mien Heer vergriepen, he is ja vanGott salvt.</w:t>
      </w:r>
    </w:p>
    <w:p w14:paraId="0D883B27" w14:textId="5EE4C9B4" w:rsidR="00D40AC3" w:rsidRPr="002A0F3F" w:rsidRDefault="00D40AC3" w:rsidP="00693CEE">
      <w:pPr>
        <w:spacing w:after="0" w:line="288" w:lineRule="auto"/>
        <w:contextualSpacing/>
        <w:jc w:val="both"/>
        <w:rPr>
          <w:rFonts w:ascii="Leelawadee UI" w:hAnsi="Leelawadee UI" w:cs="Leelawadee UI"/>
        </w:rPr>
      </w:pPr>
      <w:r w:rsidRPr="00693CEE">
        <w:rPr>
          <w:rFonts w:ascii="Leelawadee UI" w:hAnsi="Leelawadee UI" w:cs="Leelawadee UI"/>
          <w:lang w:val="nl-NL"/>
        </w:rPr>
        <w:lastRenderedPageBreak/>
        <w:t>12</w:t>
      </w:r>
      <w:r w:rsidR="00693CEE" w:rsidRPr="00693CEE">
        <w:rPr>
          <w:rFonts w:ascii="Leelawadee UI" w:hAnsi="Leelawadee UI" w:cs="Leelawadee UI"/>
          <w:lang w:val="nl-NL"/>
        </w:rPr>
        <w:t xml:space="preserve"> </w:t>
      </w:r>
      <w:r w:rsidRPr="00693CEE">
        <w:rPr>
          <w:rFonts w:ascii="Leelawadee UI" w:hAnsi="Leelawadee UI" w:cs="Leelawadee UI"/>
          <w:lang w:val="nl-NL"/>
        </w:rPr>
        <w:t xml:space="preserve">Un nu kiek, mien Vader, hier is een Stück Tüüch van dien Mantel, de hebb ik afsneden, man di hebb ik doch nix andaan, as du slapen hest. </w:t>
      </w:r>
      <w:r w:rsidRPr="002A0F3F">
        <w:rPr>
          <w:rFonts w:ascii="Leelawadee UI" w:hAnsi="Leelawadee UI" w:cs="Leelawadee UI"/>
        </w:rPr>
        <w:t>Dor kannst du an sehn, dat kien Lelkheit in mien Hart is. Ik hebb mi nich an di vergahn; man du büst achter mi an un wullt mi an’t Siet maken.</w:t>
      </w:r>
    </w:p>
    <w:p w14:paraId="3E52037C" w14:textId="73B97A31" w:rsidR="00D40AC3" w:rsidRPr="002A0F3F" w:rsidRDefault="00D40AC3" w:rsidP="00693CEE">
      <w:pPr>
        <w:spacing w:after="0" w:line="288" w:lineRule="auto"/>
        <w:contextualSpacing/>
        <w:jc w:val="both"/>
        <w:rPr>
          <w:rFonts w:ascii="Leelawadee UI" w:hAnsi="Leelawadee UI" w:cs="Leelawadee UI"/>
        </w:rPr>
      </w:pPr>
      <w:r w:rsidRPr="002A0F3F">
        <w:rPr>
          <w:rFonts w:ascii="Leelawadee UI" w:hAnsi="Leelawadee UI" w:cs="Leelawadee UI"/>
        </w:rPr>
        <w:t>13</w:t>
      </w:r>
      <w:r w:rsidR="00693CEE" w:rsidRPr="002A0F3F">
        <w:rPr>
          <w:rFonts w:ascii="Leelawadee UI" w:hAnsi="Leelawadee UI" w:cs="Leelawadee UI"/>
        </w:rPr>
        <w:t xml:space="preserve"> </w:t>
      </w:r>
      <w:r w:rsidRPr="002A0F3F">
        <w:rPr>
          <w:rFonts w:ascii="Leelawadee UI" w:hAnsi="Leelawadee UI" w:cs="Leelawadee UI"/>
        </w:rPr>
        <w:t>De Heer sall över di un mi richten, un upstahn för mi</w:t>
      </w:r>
      <w:r w:rsidR="00314CE5">
        <w:rPr>
          <w:rFonts w:ascii="Leelawadee UI" w:hAnsi="Leelawadee UI" w:cs="Leelawadee UI"/>
        </w:rPr>
        <w:t xml:space="preserve"> </w:t>
      </w:r>
      <w:r w:rsidRPr="002A0F3F">
        <w:rPr>
          <w:rFonts w:ascii="Leelawadee UI" w:hAnsi="Leelawadee UI" w:cs="Leelawadee UI"/>
        </w:rPr>
        <w:t>- man ik sülvst will di nix doon -</w:t>
      </w:r>
    </w:p>
    <w:p w14:paraId="6B5C8E5A" w14:textId="1180852C" w:rsidR="00D40AC3" w:rsidRPr="002A0F3F" w:rsidRDefault="00D40AC3" w:rsidP="00693CEE">
      <w:pPr>
        <w:spacing w:after="0" w:line="288" w:lineRule="auto"/>
        <w:contextualSpacing/>
        <w:jc w:val="both"/>
        <w:rPr>
          <w:rFonts w:ascii="Leelawadee UI" w:hAnsi="Leelawadee UI" w:cs="Leelawadee UI"/>
        </w:rPr>
      </w:pPr>
      <w:r w:rsidRPr="002A0F3F">
        <w:rPr>
          <w:rFonts w:ascii="Leelawadee UI" w:hAnsi="Leelawadee UI" w:cs="Leelawadee UI"/>
        </w:rPr>
        <w:t>14</w:t>
      </w:r>
      <w:r w:rsidR="00693CEE" w:rsidRPr="002A0F3F">
        <w:rPr>
          <w:rFonts w:ascii="Leelawadee UI" w:hAnsi="Leelawadee UI" w:cs="Leelawadee UI"/>
        </w:rPr>
        <w:t xml:space="preserve"> </w:t>
      </w:r>
      <w:r w:rsidRPr="002A0F3F">
        <w:rPr>
          <w:rFonts w:ascii="Leelawadee UI" w:hAnsi="Leelawadee UI" w:cs="Leelawadee UI"/>
        </w:rPr>
        <w:t>so as een Spröök van de Olln seggt: Van een Lelkert kann blot Lelkes komen, man mien Hannen will ik an di nich fuul maken.</w:t>
      </w:r>
    </w:p>
    <w:p w14:paraId="58CDF886" w14:textId="5269BEE8" w:rsidR="00D40AC3" w:rsidRPr="002A0F3F" w:rsidRDefault="00D40AC3" w:rsidP="00693CEE">
      <w:pPr>
        <w:spacing w:after="0" w:line="288" w:lineRule="auto"/>
        <w:contextualSpacing/>
        <w:jc w:val="both"/>
        <w:rPr>
          <w:rFonts w:ascii="Leelawadee UI" w:hAnsi="Leelawadee UI" w:cs="Leelawadee UI"/>
        </w:rPr>
      </w:pPr>
      <w:r w:rsidRPr="002A0F3F">
        <w:rPr>
          <w:rFonts w:ascii="Leelawadee UI" w:hAnsi="Leelawadee UI" w:cs="Leelawadee UI"/>
        </w:rPr>
        <w:t>15</w:t>
      </w:r>
      <w:r w:rsidR="00693CEE" w:rsidRPr="002A0F3F">
        <w:rPr>
          <w:rFonts w:ascii="Leelawadee UI" w:hAnsi="Leelawadee UI" w:cs="Leelawadee UI"/>
        </w:rPr>
        <w:t xml:space="preserve"> </w:t>
      </w:r>
      <w:r w:rsidRPr="002A0F3F">
        <w:rPr>
          <w:rFonts w:ascii="Leelawadee UI" w:hAnsi="Leelawadee UI" w:cs="Leelawadee UI"/>
        </w:rPr>
        <w:t>Achter wel sitt de König van Israel denn an, un wel jagst du? Een doden Köter, een lüttjen Floh?</w:t>
      </w:r>
    </w:p>
    <w:p w14:paraId="70C400D2" w14:textId="1CF0E820" w:rsidR="00D40AC3" w:rsidRPr="002A0F3F" w:rsidRDefault="00D40AC3" w:rsidP="00693CEE">
      <w:pPr>
        <w:spacing w:after="0" w:line="288" w:lineRule="auto"/>
        <w:contextualSpacing/>
        <w:jc w:val="both"/>
        <w:rPr>
          <w:rFonts w:ascii="Leelawadee UI" w:hAnsi="Leelawadee UI" w:cs="Leelawadee UI"/>
        </w:rPr>
      </w:pPr>
      <w:r w:rsidRPr="002A0F3F">
        <w:rPr>
          <w:rFonts w:ascii="Leelawadee UI" w:hAnsi="Leelawadee UI" w:cs="Leelawadee UI"/>
        </w:rPr>
        <w:t>16</w:t>
      </w:r>
      <w:r w:rsidR="00693CEE" w:rsidRPr="002A0F3F">
        <w:rPr>
          <w:rFonts w:ascii="Leelawadee UI" w:hAnsi="Leelawadee UI" w:cs="Leelawadee UI"/>
        </w:rPr>
        <w:t xml:space="preserve"> </w:t>
      </w:r>
      <w:r w:rsidRPr="002A0F3F">
        <w:rPr>
          <w:rFonts w:ascii="Leelawadee UI" w:hAnsi="Leelawadee UI" w:cs="Leelawadee UI"/>
        </w:rPr>
        <w:t>Gott mag Richter wesen tüschen di un mi. He sall dat letzte Woord hebbn un sük för mien Recht insetten.”</w:t>
      </w:r>
    </w:p>
    <w:p w14:paraId="2A6077D2" w14:textId="72E500C7" w:rsidR="00D40AC3" w:rsidRPr="002A0F3F" w:rsidRDefault="00D40AC3" w:rsidP="00693CEE">
      <w:pPr>
        <w:spacing w:after="0" w:line="288" w:lineRule="auto"/>
        <w:contextualSpacing/>
        <w:jc w:val="both"/>
        <w:rPr>
          <w:rFonts w:ascii="Leelawadee UI" w:hAnsi="Leelawadee UI" w:cs="Leelawadee UI"/>
        </w:rPr>
      </w:pPr>
      <w:r w:rsidRPr="002A0F3F">
        <w:rPr>
          <w:rFonts w:ascii="Leelawadee UI" w:hAnsi="Leelawadee UI" w:cs="Leelawadee UI"/>
        </w:rPr>
        <w:t>17</w:t>
      </w:r>
      <w:r w:rsidR="00693CEE" w:rsidRPr="002A0F3F">
        <w:rPr>
          <w:rFonts w:ascii="Leelawadee UI" w:hAnsi="Leelawadee UI" w:cs="Leelawadee UI"/>
        </w:rPr>
        <w:t xml:space="preserve"> </w:t>
      </w:r>
      <w:r w:rsidRPr="002A0F3F">
        <w:rPr>
          <w:rFonts w:ascii="Leelawadee UI" w:hAnsi="Leelawadee UI" w:cs="Leelawadee UI"/>
        </w:rPr>
        <w:t>As David dat seggt harr to Saul, sä de: “Is dat nich dien Stimm, mien Jung David?” Un he fung an to rären.</w:t>
      </w:r>
    </w:p>
    <w:p w14:paraId="51E16CC2" w14:textId="7012B174" w:rsidR="00D40AC3" w:rsidRPr="002A0F3F" w:rsidRDefault="00D40AC3" w:rsidP="00693CEE">
      <w:pPr>
        <w:spacing w:after="0" w:line="288" w:lineRule="auto"/>
        <w:contextualSpacing/>
        <w:jc w:val="both"/>
        <w:rPr>
          <w:rFonts w:ascii="Leelawadee UI" w:hAnsi="Leelawadee UI" w:cs="Leelawadee UI"/>
        </w:rPr>
      </w:pPr>
      <w:r w:rsidRPr="002A0F3F">
        <w:rPr>
          <w:rFonts w:ascii="Leelawadee UI" w:hAnsi="Leelawadee UI" w:cs="Leelawadee UI"/>
        </w:rPr>
        <w:t>18</w:t>
      </w:r>
      <w:r w:rsidR="00693CEE" w:rsidRPr="002A0F3F">
        <w:rPr>
          <w:rFonts w:ascii="Leelawadee UI" w:hAnsi="Leelawadee UI" w:cs="Leelawadee UI"/>
        </w:rPr>
        <w:t xml:space="preserve"> </w:t>
      </w:r>
      <w:r w:rsidRPr="002A0F3F">
        <w:rPr>
          <w:rFonts w:ascii="Leelawadee UI" w:hAnsi="Leelawadee UI" w:cs="Leelawadee UI"/>
        </w:rPr>
        <w:t>Denn sä he to David:</w:t>
      </w:r>
      <w:r w:rsidR="00693CEE" w:rsidRPr="002A0F3F">
        <w:rPr>
          <w:rFonts w:ascii="Leelawadee UI" w:hAnsi="Leelawadee UI" w:cs="Leelawadee UI"/>
        </w:rPr>
        <w:t xml:space="preserve"> </w:t>
      </w:r>
      <w:r w:rsidRPr="002A0F3F">
        <w:rPr>
          <w:rFonts w:ascii="Leelawadee UI" w:hAnsi="Leelawadee UI" w:cs="Leelawadee UI"/>
        </w:rPr>
        <w:t>”Du büst een Minske, wor kien Quaad an is, ik wull di Slechts, du wullt mi Goods.</w:t>
      </w:r>
    </w:p>
    <w:p w14:paraId="50163487" w14:textId="5DDEB610" w:rsidR="00D40AC3" w:rsidRPr="002A0F3F" w:rsidRDefault="00D40AC3" w:rsidP="00693CEE">
      <w:pPr>
        <w:spacing w:after="0" w:line="288" w:lineRule="auto"/>
        <w:contextualSpacing/>
        <w:jc w:val="both"/>
        <w:rPr>
          <w:rFonts w:ascii="Leelawadee UI" w:hAnsi="Leelawadee UI" w:cs="Leelawadee UI"/>
        </w:rPr>
      </w:pPr>
      <w:r w:rsidRPr="002A0F3F">
        <w:rPr>
          <w:rFonts w:ascii="Leelawadee UI" w:hAnsi="Leelawadee UI" w:cs="Leelawadee UI"/>
        </w:rPr>
        <w:t>19</w:t>
      </w:r>
      <w:r w:rsidR="00693CEE" w:rsidRPr="002A0F3F">
        <w:rPr>
          <w:rFonts w:ascii="Leelawadee UI" w:hAnsi="Leelawadee UI" w:cs="Leelawadee UI"/>
        </w:rPr>
        <w:t xml:space="preserve"> </w:t>
      </w:r>
      <w:r w:rsidRPr="002A0F3F">
        <w:rPr>
          <w:rFonts w:ascii="Leelawadee UI" w:hAnsi="Leelawadee UI" w:cs="Leelawadee UI"/>
        </w:rPr>
        <w:t>Vandaag hest du mi wiest, wo good du büst. Gott hett mi in dien Hand geven,</w:t>
      </w:r>
      <w:r w:rsidR="009A25A0">
        <w:rPr>
          <w:rFonts w:ascii="Leelawadee UI" w:hAnsi="Leelawadee UI" w:cs="Leelawadee UI"/>
        </w:rPr>
        <w:t xml:space="preserve"> </w:t>
      </w:r>
      <w:r w:rsidRPr="002A0F3F">
        <w:rPr>
          <w:rFonts w:ascii="Leelawadee UI" w:hAnsi="Leelawadee UI" w:cs="Leelawadee UI"/>
        </w:rPr>
        <w:t xml:space="preserve">man du hest mi nich an’t Siet makt.     </w:t>
      </w:r>
    </w:p>
    <w:p w14:paraId="7EEA0804" w14:textId="4CB7A321" w:rsidR="00D40AC3" w:rsidRPr="00693CEE" w:rsidRDefault="00D40AC3" w:rsidP="00693CEE">
      <w:pPr>
        <w:spacing w:after="0" w:line="288" w:lineRule="auto"/>
        <w:contextualSpacing/>
        <w:jc w:val="both"/>
        <w:rPr>
          <w:rFonts w:ascii="Leelawadee UI" w:hAnsi="Leelawadee UI" w:cs="Leelawadee UI"/>
          <w:lang w:val="nl-NL"/>
        </w:rPr>
      </w:pPr>
      <w:r w:rsidRPr="00693CEE">
        <w:rPr>
          <w:rFonts w:ascii="Leelawadee UI" w:hAnsi="Leelawadee UI" w:cs="Leelawadee UI"/>
          <w:lang w:val="nl-NL"/>
        </w:rPr>
        <w:t>20</w:t>
      </w:r>
      <w:r w:rsidR="00693CEE" w:rsidRPr="00693CEE">
        <w:rPr>
          <w:rFonts w:ascii="Leelawadee UI" w:hAnsi="Leelawadee UI" w:cs="Leelawadee UI"/>
          <w:lang w:val="nl-NL"/>
        </w:rPr>
        <w:t xml:space="preserve"> </w:t>
      </w:r>
      <w:r w:rsidRPr="00693CEE">
        <w:rPr>
          <w:rFonts w:ascii="Leelawadee UI" w:hAnsi="Leelawadee UI" w:cs="Leelawadee UI"/>
          <w:lang w:val="nl-NL"/>
        </w:rPr>
        <w:t>Wor gifft dat woll een Minske, de sien Fiend in Hand kriggt un lett hum doch lopen? De Heer mag di Goods geven för dat, wat du vandaag an mi daan hest.”</w:t>
      </w:r>
      <w:r w:rsidR="003E6C08">
        <w:rPr>
          <w:rStyle w:val="Funotenzeichen"/>
          <w:rFonts w:ascii="Leelawadee UI" w:hAnsi="Leelawadee UI" w:cs="Leelawadee UI"/>
          <w:lang w:val="nl-NL"/>
        </w:rPr>
        <w:footnoteReference w:id="9"/>
      </w:r>
    </w:p>
    <w:p w14:paraId="1D551DFE" w14:textId="77777777" w:rsidR="00113E10" w:rsidRPr="002A0F3F" w:rsidRDefault="00255C15" w:rsidP="00D40AC3">
      <w:pPr>
        <w:spacing w:after="0" w:line="240" w:lineRule="auto"/>
        <w:contextualSpacing/>
        <w:jc w:val="both"/>
        <w:rPr>
          <w:rFonts w:ascii="Leelawadee UI" w:hAnsi="Leelawadee UI" w:cs="Leelawadee UI"/>
          <w:lang w:val="nl-NL"/>
        </w:rPr>
      </w:pPr>
    </w:p>
    <w:sectPr w:rsidR="00113E10" w:rsidRPr="002A0F3F" w:rsidSect="00D40AC3">
      <w:headerReference w:type="default" r:id="rId9"/>
      <w:pgSz w:w="16838" w:h="11906" w:orient="landscape"/>
      <w:pgMar w:top="1417" w:right="1417" w:bottom="1417" w:left="1134" w:header="708" w:footer="708" w:gutter="0"/>
      <w:cols w:num="2"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74702F" w16cid:durableId="2281056E"/>
  <w16cid:commentId w16cid:paraId="3FF85CAC" w16cid:durableId="2281056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E2A47" w14:textId="77777777" w:rsidR="00255C15" w:rsidRDefault="00255C15" w:rsidP="00D40AC3">
      <w:pPr>
        <w:spacing w:after="0" w:line="240" w:lineRule="auto"/>
      </w:pPr>
      <w:r>
        <w:separator/>
      </w:r>
    </w:p>
  </w:endnote>
  <w:endnote w:type="continuationSeparator" w:id="0">
    <w:p w14:paraId="3D810AB2" w14:textId="77777777" w:rsidR="00255C15" w:rsidRDefault="00255C15" w:rsidP="00D4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F38E8" w14:textId="77777777" w:rsidR="00255C15" w:rsidRDefault="00255C15" w:rsidP="00D40AC3">
      <w:pPr>
        <w:spacing w:after="0" w:line="240" w:lineRule="auto"/>
      </w:pPr>
      <w:r>
        <w:separator/>
      </w:r>
    </w:p>
  </w:footnote>
  <w:footnote w:type="continuationSeparator" w:id="0">
    <w:p w14:paraId="363F5DEF" w14:textId="77777777" w:rsidR="00255C15" w:rsidRDefault="00255C15" w:rsidP="00D40AC3">
      <w:pPr>
        <w:spacing w:after="0" w:line="240" w:lineRule="auto"/>
      </w:pPr>
      <w:r>
        <w:continuationSeparator/>
      </w:r>
    </w:p>
  </w:footnote>
  <w:footnote w:id="1">
    <w:p w14:paraId="63BCB9BF" w14:textId="77777777" w:rsidR="001C73EB" w:rsidRPr="001C73EB" w:rsidRDefault="001C73EB" w:rsidP="001C73EB">
      <w:pPr>
        <w:pStyle w:val="Funotentext"/>
        <w:rPr>
          <w:rFonts w:ascii="Leelawadee UI" w:hAnsi="Leelawadee UI" w:cs="Leelawadee UI"/>
          <w:sz w:val="18"/>
          <w:szCs w:val="18"/>
        </w:rPr>
      </w:pPr>
      <w:r w:rsidRPr="001C73EB">
        <w:rPr>
          <w:rStyle w:val="Funotenzeichen"/>
          <w:rFonts w:ascii="Leelawadee UI" w:hAnsi="Leelawadee UI" w:cs="Leelawadee UI"/>
          <w:sz w:val="18"/>
          <w:szCs w:val="18"/>
        </w:rPr>
        <w:footnoteRef/>
      </w:r>
      <w:r w:rsidRPr="001C73EB">
        <w:rPr>
          <w:rFonts w:ascii="Leelawadee UI" w:hAnsi="Leelawadee UI" w:cs="Leelawadee UI"/>
          <w:sz w:val="18"/>
          <w:szCs w:val="18"/>
        </w:rPr>
        <w:t xml:space="preserve"> Översetterkring Aurich, 2020.</w:t>
      </w:r>
    </w:p>
  </w:footnote>
  <w:footnote w:id="2">
    <w:p w14:paraId="49BEBE3E" w14:textId="21476849" w:rsidR="001C73EB" w:rsidRPr="001C73EB" w:rsidRDefault="001C73EB">
      <w:pPr>
        <w:pStyle w:val="Funotentext"/>
        <w:rPr>
          <w:rFonts w:ascii="Leelawadee UI" w:hAnsi="Leelawadee UI" w:cs="Leelawadee UI"/>
          <w:sz w:val="18"/>
          <w:szCs w:val="18"/>
        </w:rPr>
      </w:pPr>
      <w:r w:rsidRPr="001C73EB">
        <w:rPr>
          <w:rStyle w:val="Funotenzeichen"/>
          <w:rFonts w:ascii="Leelawadee UI" w:hAnsi="Leelawadee UI" w:cs="Leelawadee UI"/>
          <w:sz w:val="18"/>
          <w:szCs w:val="18"/>
        </w:rPr>
        <w:footnoteRef/>
      </w:r>
      <w:r w:rsidRPr="001C73EB">
        <w:rPr>
          <w:rFonts w:ascii="Leelawadee UI" w:hAnsi="Leelawadee UI" w:cs="Leelawadee UI"/>
          <w:sz w:val="18"/>
          <w:szCs w:val="18"/>
        </w:rPr>
        <w:t xml:space="preserve"> Översetterkring Aurich, 2020.</w:t>
      </w:r>
    </w:p>
  </w:footnote>
  <w:footnote w:id="3">
    <w:p w14:paraId="316B7197" w14:textId="62733CD2" w:rsidR="005E5762" w:rsidRPr="001C73EB" w:rsidRDefault="005E5762" w:rsidP="005E5762">
      <w:pPr>
        <w:pStyle w:val="Funotentext"/>
        <w:rPr>
          <w:rFonts w:ascii="Leelawadee UI" w:hAnsi="Leelawadee UI" w:cs="Leelawadee UI"/>
          <w:sz w:val="18"/>
          <w:szCs w:val="18"/>
        </w:rPr>
      </w:pPr>
      <w:r w:rsidRPr="001C73EB">
        <w:rPr>
          <w:rStyle w:val="Funotenzeichen"/>
          <w:rFonts w:ascii="Leelawadee UI" w:hAnsi="Leelawadee UI" w:cs="Leelawadee UI"/>
          <w:sz w:val="18"/>
          <w:szCs w:val="18"/>
        </w:rPr>
        <w:footnoteRef/>
      </w:r>
      <w:r w:rsidRPr="001C73EB">
        <w:rPr>
          <w:rFonts w:ascii="Leelawadee UI" w:hAnsi="Leelawadee UI" w:cs="Leelawadee UI"/>
          <w:sz w:val="18"/>
          <w:szCs w:val="18"/>
        </w:rPr>
        <w:t xml:space="preserve"> Johannes Haspelmath/</w:t>
      </w:r>
      <w:r w:rsidR="001C73EB" w:rsidRPr="001C73EB">
        <w:rPr>
          <w:rFonts w:ascii="Leelawadee UI" w:hAnsi="Leelawadee UI" w:cs="Leelawadee UI"/>
          <w:sz w:val="18"/>
          <w:szCs w:val="18"/>
        </w:rPr>
        <w:t>OLe in Christians-Albrecht, Anita (Hg.): Plattdüütsch Lektionar im Auftrag der Plattform „Plattdüütsch in de Kark“. Burgdorf 2004.</w:t>
      </w:r>
    </w:p>
  </w:footnote>
  <w:footnote w:id="4">
    <w:p w14:paraId="006DDAAC" w14:textId="15D12B66" w:rsidR="008664CF" w:rsidRPr="001C73EB" w:rsidRDefault="008664CF" w:rsidP="008664CF">
      <w:pPr>
        <w:pStyle w:val="Funotentext"/>
        <w:rPr>
          <w:rFonts w:ascii="Leelawadee UI" w:hAnsi="Leelawadee UI" w:cs="Leelawadee UI"/>
          <w:sz w:val="18"/>
          <w:szCs w:val="18"/>
        </w:rPr>
      </w:pPr>
      <w:r w:rsidRPr="001C73EB">
        <w:rPr>
          <w:rStyle w:val="Funotenzeichen"/>
          <w:rFonts w:ascii="Leelawadee UI" w:hAnsi="Leelawadee UI" w:cs="Leelawadee UI"/>
          <w:sz w:val="18"/>
          <w:szCs w:val="18"/>
        </w:rPr>
        <w:footnoteRef/>
      </w:r>
      <w:r w:rsidRPr="001C73EB">
        <w:rPr>
          <w:rFonts w:ascii="Leelawadee UI" w:hAnsi="Leelawadee UI" w:cs="Leelawadee UI"/>
          <w:sz w:val="18"/>
          <w:szCs w:val="18"/>
        </w:rPr>
        <w:t xml:space="preserve"> AG Soltau/Fallingbostel </w:t>
      </w:r>
      <w:r w:rsidR="001C73EB" w:rsidRPr="001C73EB">
        <w:rPr>
          <w:rFonts w:ascii="Leelawadee UI" w:hAnsi="Leelawadee UI" w:cs="Leelawadee UI"/>
          <w:sz w:val="18"/>
          <w:szCs w:val="18"/>
        </w:rPr>
        <w:t>OLe in Christians-Albrecht, Anita (Hg.): Plattdüütsch Lektionar im Auftrag der Plattform „Plattdüütsch in de Kark“. Burgdorf 2004.</w:t>
      </w:r>
    </w:p>
  </w:footnote>
  <w:footnote w:id="5">
    <w:p w14:paraId="6B9244CA" w14:textId="79A827AC" w:rsidR="001C73EB" w:rsidRPr="001C73EB" w:rsidRDefault="001C73EB">
      <w:pPr>
        <w:pStyle w:val="Funotentext"/>
        <w:rPr>
          <w:rFonts w:ascii="Leelawadee UI" w:hAnsi="Leelawadee UI" w:cs="Leelawadee UI"/>
          <w:sz w:val="18"/>
          <w:szCs w:val="18"/>
        </w:rPr>
      </w:pPr>
      <w:r w:rsidRPr="001C73EB">
        <w:rPr>
          <w:rStyle w:val="Funotenzeichen"/>
          <w:rFonts w:ascii="Leelawadee UI" w:hAnsi="Leelawadee UI" w:cs="Leelawadee UI"/>
          <w:sz w:val="18"/>
          <w:szCs w:val="18"/>
        </w:rPr>
        <w:footnoteRef/>
      </w:r>
      <w:r w:rsidRPr="001C73EB">
        <w:rPr>
          <w:rFonts w:ascii="Leelawadee UI" w:hAnsi="Leelawadee UI" w:cs="Leelawadee UI"/>
          <w:sz w:val="18"/>
          <w:szCs w:val="18"/>
        </w:rPr>
        <w:t xml:space="preserve"> Översetterkring Verden, 2020.</w:t>
      </w:r>
    </w:p>
  </w:footnote>
  <w:footnote w:id="6">
    <w:p w14:paraId="3B2F1C2C" w14:textId="7268B2C6" w:rsidR="00D40AC3" w:rsidRPr="001C73EB" w:rsidRDefault="00D40AC3">
      <w:pPr>
        <w:pStyle w:val="Funotentext"/>
        <w:rPr>
          <w:rFonts w:ascii="Leelawadee UI" w:hAnsi="Leelawadee UI" w:cs="Leelawadee UI"/>
          <w:sz w:val="18"/>
          <w:szCs w:val="18"/>
        </w:rPr>
      </w:pPr>
      <w:r w:rsidRPr="001C73EB">
        <w:rPr>
          <w:rStyle w:val="Funotenzeichen"/>
          <w:rFonts w:ascii="Leelawadee UI" w:hAnsi="Leelawadee UI" w:cs="Leelawadee UI"/>
          <w:sz w:val="18"/>
          <w:szCs w:val="18"/>
        </w:rPr>
        <w:footnoteRef/>
      </w:r>
      <w:r w:rsidRPr="001C73EB">
        <w:rPr>
          <w:rFonts w:ascii="Leelawadee UI" w:hAnsi="Leelawadee UI" w:cs="Leelawadee UI"/>
          <w:sz w:val="18"/>
          <w:szCs w:val="18"/>
        </w:rPr>
        <w:t xml:space="preserve"> Schlesw.-Holst. Preesterkrink/OLe </w:t>
      </w:r>
      <w:r w:rsidR="001C73EB" w:rsidRPr="001C73EB">
        <w:rPr>
          <w:rFonts w:ascii="Leelawadee UI" w:hAnsi="Leelawadee UI" w:cs="Leelawadee UI"/>
          <w:sz w:val="18"/>
          <w:szCs w:val="18"/>
        </w:rPr>
        <w:t>in Christians-Albrecht, Anita (Hg.): Plattdüütsch Lektionar im Auftrag der Plattform „Plattdüütsch in de Kark“. Burgdorf 2004.</w:t>
      </w:r>
    </w:p>
  </w:footnote>
  <w:footnote w:id="7">
    <w:p w14:paraId="01CE0191" w14:textId="359F383D" w:rsidR="00D40AC3" w:rsidRPr="001C73EB" w:rsidRDefault="00D40AC3">
      <w:pPr>
        <w:pStyle w:val="Funotentext"/>
        <w:rPr>
          <w:rFonts w:ascii="Leelawadee UI" w:hAnsi="Leelawadee UI" w:cs="Leelawadee UI"/>
          <w:sz w:val="18"/>
          <w:szCs w:val="18"/>
        </w:rPr>
      </w:pPr>
      <w:r w:rsidRPr="001C73EB">
        <w:rPr>
          <w:rStyle w:val="Funotenzeichen"/>
          <w:rFonts w:ascii="Leelawadee UI" w:hAnsi="Leelawadee UI" w:cs="Leelawadee UI"/>
          <w:sz w:val="18"/>
          <w:szCs w:val="18"/>
        </w:rPr>
        <w:footnoteRef/>
      </w:r>
      <w:r w:rsidRPr="001C73EB">
        <w:rPr>
          <w:rFonts w:ascii="Leelawadee UI" w:hAnsi="Leelawadee UI" w:cs="Leelawadee UI"/>
          <w:sz w:val="18"/>
          <w:szCs w:val="18"/>
        </w:rPr>
        <w:t xml:space="preserve"> AG Kreis Verden </w:t>
      </w:r>
      <w:r w:rsidR="001C73EB" w:rsidRPr="001C73EB">
        <w:rPr>
          <w:rFonts w:ascii="Leelawadee UI" w:hAnsi="Leelawadee UI" w:cs="Leelawadee UI"/>
          <w:sz w:val="18"/>
          <w:szCs w:val="18"/>
        </w:rPr>
        <w:t>in Christians-Albrecht, Anita (Hg.): Plattdüütsch Lektionar im Auftrag der Plattform „Plattdüütsch in de Kark“. Burgdorf 2004.</w:t>
      </w:r>
    </w:p>
  </w:footnote>
  <w:footnote w:id="8">
    <w:p w14:paraId="54818265" w14:textId="216637A2" w:rsidR="00D40AC3" w:rsidRPr="001C73EB" w:rsidRDefault="00D40AC3">
      <w:pPr>
        <w:pStyle w:val="Funotentext"/>
        <w:rPr>
          <w:rFonts w:ascii="Leelawadee UI" w:hAnsi="Leelawadee UI" w:cs="Leelawadee UI"/>
          <w:sz w:val="18"/>
          <w:szCs w:val="18"/>
        </w:rPr>
      </w:pPr>
      <w:r w:rsidRPr="001C73EB">
        <w:rPr>
          <w:rStyle w:val="Funotenzeichen"/>
          <w:rFonts w:ascii="Leelawadee UI" w:hAnsi="Leelawadee UI" w:cs="Leelawadee UI"/>
          <w:sz w:val="18"/>
          <w:szCs w:val="18"/>
        </w:rPr>
        <w:footnoteRef/>
      </w:r>
      <w:r w:rsidRPr="001C73EB">
        <w:rPr>
          <w:rFonts w:ascii="Leelawadee UI" w:hAnsi="Leelawadee UI" w:cs="Leelawadee UI"/>
          <w:sz w:val="18"/>
          <w:szCs w:val="18"/>
        </w:rPr>
        <w:t xml:space="preserve"> Peter Vo</w:t>
      </w:r>
      <w:r w:rsidR="00314CE5">
        <w:rPr>
          <w:rFonts w:ascii="Leelawadee UI" w:hAnsi="Leelawadee UI" w:cs="Leelawadee UI"/>
          <w:sz w:val="18"/>
          <w:szCs w:val="18"/>
        </w:rPr>
        <w:t>i</w:t>
      </w:r>
      <w:r w:rsidRPr="001C73EB">
        <w:rPr>
          <w:rFonts w:ascii="Leelawadee UI" w:hAnsi="Leelawadee UI" w:cs="Leelawadee UI"/>
          <w:sz w:val="18"/>
          <w:szCs w:val="18"/>
        </w:rPr>
        <w:t xml:space="preserve">gt </w:t>
      </w:r>
      <w:r w:rsidR="001C73EB" w:rsidRPr="001C73EB">
        <w:rPr>
          <w:rFonts w:ascii="Leelawadee UI" w:hAnsi="Leelawadee UI" w:cs="Leelawadee UI"/>
          <w:sz w:val="18"/>
          <w:szCs w:val="18"/>
        </w:rPr>
        <w:t>in Christians-Albrecht, Anita (Hg.): Plattdüütsch Lektionar im Auftrag der Plattform „Plattdüütsch in de Kark“. Burgdorf 2004.</w:t>
      </w:r>
    </w:p>
  </w:footnote>
  <w:footnote w:id="9">
    <w:p w14:paraId="3BFA18DB" w14:textId="56FF3A05" w:rsidR="003E6C08" w:rsidRDefault="003E6C08">
      <w:pPr>
        <w:pStyle w:val="Funotentext"/>
      </w:pPr>
      <w:r>
        <w:rPr>
          <w:rStyle w:val="Funotenzeichen"/>
        </w:rPr>
        <w:footnoteRef/>
      </w:r>
      <w:r>
        <w:t xml:space="preserve"> Översetterkring Aurich,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1E1CE" w14:textId="77777777" w:rsidR="00693CEE" w:rsidRDefault="00693CEE" w:rsidP="00693CEE">
    <w:pPr>
      <w:pStyle w:val="Text"/>
      <w:tabs>
        <w:tab w:val="left" w:pos="7513"/>
      </w:tabs>
      <w:rPr>
        <w:rFonts w:ascii="Leelawadee UI" w:hAnsi="Leelawadee UI" w:cs="Leelawadee UI"/>
        <w:color w:val="A6A6A6" w:themeColor="background1" w:themeShade="A6"/>
        <w:sz w:val="20"/>
        <w:szCs w:val="20"/>
      </w:rPr>
    </w:pPr>
    <w:bookmarkStart w:id="1" w:name="_Hlk38724120"/>
    <w:r w:rsidRPr="006B1D5D">
      <w:rPr>
        <w:rFonts w:ascii="Leelawadee UI" w:hAnsi="Leelawadee UI" w:cs="Leelawadee UI"/>
        <w:color w:val="A6A6A6" w:themeColor="background1" w:themeShade="A6"/>
        <w:sz w:val="20"/>
        <w:szCs w:val="20"/>
      </w:rPr>
      <w:t xml:space="preserve">Plattdüütsch Perikopenbook </w:t>
    </w:r>
  </w:p>
  <w:p w14:paraId="77C4D71F" w14:textId="1232CD6F" w:rsidR="00693CEE" w:rsidRPr="00693CEE" w:rsidRDefault="00693CEE" w:rsidP="00693CEE">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bookmarkEnd w:id="1"/>
  </w:p>
  <w:p w14:paraId="75996DDD" w14:textId="77777777" w:rsidR="00693CEE" w:rsidRDefault="00693CE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C3"/>
    <w:rsid w:val="00106F04"/>
    <w:rsid w:val="00180964"/>
    <w:rsid w:val="001C73EB"/>
    <w:rsid w:val="00255C15"/>
    <w:rsid w:val="002A0F3F"/>
    <w:rsid w:val="00314CE5"/>
    <w:rsid w:val="003C44D6"/>
    <w:rsid w:val="003E6C08"/>
    <w:rsid w:val="00561E84"/>
    <w:rsid w:val="005E5762"/>
    <w:rsid w:val="00693CEE"/>
    <w:rsid w:val="006B1313"/>
    <w:rsid w:val="00832230"/>
    <w:rsid w:val="008664CF"/>
    <w:rsid w:val="00945362"/>
    <w:rsid w:val="009A25A0"/>
    <w:rsid w:val="00BA5ACB"/>
    <w:rsid w:val="00BD7FA3"/>
    <w:rsid w:val="00C209F2"/>
    <w:rsid w:val="00D40A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2CBCC"/>
  <w15:chartTrackingRefBased/>
  <w15:docId w15:val="{60908995-C93C-4B04-9D55-A5C1E603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0AC3"/>
    <w:pPr>
      <w:spacing w:line="256" w:lineRule="auto"/>
    </w:pPr>
  </w:style>
  <w:style w:type="paragraph" w:styleId="berschrift2">
    <w:name w:val="heading 2"/>
    <w:basedOn w:val="Standard"/>
    <w:next w:val="Standard"/>
    <w:link w:val="berschrift2Zchn"/>
    <w:uiPriority w:val="9"/>
    <w:unhideWhenUsed/>
    <w:qFormat/>
    <w:rsid w:val="005E5762"/>
    <w:pPr>
      <w:keepNext/>
      <w:keepLines/>
      <w:spacing w:before="240" w:after="240" w:line="240" w:lineRule="auto"/>
      <w:ind w:left="567" w:hanging="567"/>
      <w:jc w:val="both"/>
      <w:outlineLvl w:val="1"/>
    </w:pPr>
    <w:rPr>
      <w:rFonts w:ascii="Leelawadee UI" w:eastAsiaTheme="majorEastAsia" w:hAnsi="Leelawadee UI" w:cs="Leelawadee UI"/>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40AC3"/>
    <w:rPr>
      <w:sz w:val="16"/>
      <w:szCs w:val="16"/>
    </w:rPr>
  </w:style>
  <w:style w:type="paragraph" w:styleId="Kommentartext">
    <w:name w:val="annotation text"/>
    <w:basedOn w:val="Standard"/>
    <w:link w:val="KommentartextZchn"/>
    <w:uiPriority w:val="99"/>
    <w:semiHidden/>
    <w:unhideWhenUsed/>
    <w:rsid w:val="00D40A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0AC3"/>
    <w:rPr>
      <w:sz w:val="20"/>
      <w:szCs w:val="20"/>
    </w:rPr>
  </w:style>
  <w:style w:type="paragraph" w:styleId="Kommentarthema">
    <w:name w:val="annotation subject"/>
    <w:basedOn w:val="Kommentartext"/>
    <w:next w:val="Kommentartext"/>
    <w:link w:val="KommentarthemaZchn"/>
    <w:uiPriority w:val="99"/>
    <w:semiHidden/>
    <w:unhideWhenUsed/>
    <w:rsid w:val="00D40AC3"/>
    <w:rPr>
      <w:b/>
      <w:bCs/>
    </w:rPr>
  </w:style>
  <w:style w:type="character" w:customStyle="1" w:styleId="KommentarthemaZchn">
    <w:name w:val="Kommentarthema Zchn"/>
    <w:basedOn w:val="KommentartextZchn"/>
    <w:link w:val="Kommentarthema"/>
    <w:uiPriority w:val="99"/>
    <w:semiHidden/>
    <w:rsid w:val="00D40AC3"/>
    <w:rPr>
      <w:b/>
      <w:bCs/>
      <w:sz w:val="20"/>
      <w:szCs w:val="20"/>
    </w:rPr>
  </w:style>
  <w:style w:type="paragraph" w:styleId="Sprechblasentext">
    <w:name w:val="Balloon Text"/>
    <w:basedOn w:val="Standard"/>
    <w:link w:val="SprechblasentextZchn"/>
    <w:uiPriority w:val="99"/>
    <w:semiHidden/>
    <w:unhideWhenUsed/>
    <w:rsid w:val="00D40A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0AC3"/>
    <w:rPr>
      <w:rFonts w:ascii="Segoe UI" w:hAnsi="Segoe UI" w:cs="Segoe UI"/>
      <w:sz w:val="18"/>
      <w:szCs w:val="18"/>
    </w:rPr>
  </w:style>
  <w:style w:type="paragraph" w:styleId="Funotentext">
    <w:name w:val="footnote text"/>
    <w:basedOn w:val="Standard"/>
    <w:link w:val="FunotentextZchn"/>
    <w:uiPriority w:val="99"/>
    <w:semiHidden/>
    <w:unhideWhenUsed/>
    <w:rsid w:val="00D40A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40AC3"/>
    <w:rPr>
      <w:sz w:val="20"/>
      <w:szCs w:val="20"/>
    </w:rPr>
  </w:style>
  <w:style w:type="character" w:styleId="Funotenzeichen">
    <w:name w:val="footnote reference"/>
    <w:basedOn w:val="Absatz-Standardschriftart"/>
    <w:uiPriority w:val="99"/>
    <w:semiHidden/>
    <w:unhideWhenUsed/>
    <w:rsid w:val="00D40AC3"/>
    <w:rPr>
      <w:vertAlign w:val="superscript"/>
    </w:rPr>
  </w:style>
  <w:style w:type="paragraph" w:styleId="Kopfzeile">
    <w:name w:val="header"/>
    <w:basedOn w:val="Standard"/>
    <w:link w:val="KopfzeileZchn"/>
    <w:uiPriority w:val="99"/>
    <w:unhideWhenUsed/>
    <w:rsid w:val="00693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3CEE"/>
  </w:style>
  <w:style w:type="paragraph" w:styleId="Fuzeile">
    <w:name w:val="footer"/>
    <w:basedOn w:val="Standard"/>
    <w:link w:val="FuzeileZchn"/>
    <w:uiPriority w:val="99"/>
    <w:unhideWhenUsed/>
    <w:rsid w:val="00693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3CEE"/>
  </w:style>
  <w:style w:type="paragraph" w:customStyle="1" w:styleId="Text">
    <w:name w:val="Text"/>
    <w:rsid w:val="00693CE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customStyle="1" w:styleId="berschrift2Zchn">
    <w:name w:val="Überschrift 2 Zchn"/>
    <w:basedOn w:val="Absatz-Standardschriftart"/>
    <w:link w:val="berschrift2"/>
    <w:uiPriority w:val="9"/>
    <w:rsid w:val="005E5762"/>
    <w:rPr>
      <w:rFonts w:ascii="Leelawadee UI" w:eastAsiaTheme="majorEastAsia" w:hAnsi="Leelawadee UI" w:cs="Leelawadee UI"/>
      <w:b/>
      <w:sz w:val="24"/>
      <w:szCs w:val="26"/>
    </w:rPr>
  </w:style>
  <w:style w:type="character" w:styleId="Hyperlink">
    <w:name w:val="Hyperlink"/>
    <w:basedOn w:val="Absatz-Standardschriftart"/>
    <w:uiPriority w:val="99"/>
    <w:semiHidden/>
    <w:unhideWhenUsed/>
    <w:rsid w:val="008322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93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t-wb.de/platt-hoch/?term=Hoogste" TargetMode="External"/><Relationship Id="rId3" Type="http://schemas.openxmlformats.org/officeDocument/2006/relationships/settings" Target="settings.xml"/><Relationship Id="rId7" Type="http://schemas.openxmlformats.org/officeDocument/2006/relationships/hyperlink" Target="https://www.platt-wb.de/platt-hoch/?term=k&#246;stelk"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AF52E-E8D6-4523-8AE9-48BB219C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1322</Words>
  <Characters>8334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Sievers</dc:creator>
  <cp:keywords/>
  <dc:description/>
  <cp:lastModifiedBy>fried</cp:lastModifiedBy>
  <cp:revision>2</cp:revision>
  <dcterms:created xsi:type="dcterms:W3CDTF">2020-06-07T12:26:00Z</dcterms:created>
  <dcterms:modified xsi:type="dcterms:W3CDTF">2020-06-07T12:26:00Z</dcterms:modified>
</cp:coreProperties>
</file>